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1B59" w14:textId="77777777" w:rsidR="00E1316C" w:rsidRPr="00FE493B" w:rsidRDefault="00E1316C" w:rsidP="00E1316C">
      <w:pPr>
        <w:pStyle w:val="Ingetavstnd"/>
        <w:spacing w:before="600" w:after="120"/>
        <w:rPr>
          <w:rFonts w:ascii="Arial" w:hAnsi="Arial" w:cs="Arial"/>
          <w:b/>
          <w:sz w:val="40"/>
          <w:szCs w:val="40"/>
        </w:rPr>
      </w:pPr>
      <w:bookmarkStart w:id="0" w:name="_Toc458005258"/>
      <w:bookmarkStart w:id="1" w:name="_Toc467559862"/>
      <w:bookmarkStart w:id="2" w:name="_Toc467560184"/>
      <w:bookmarkStart w:id="3" w:name="_Toc468341380"/>
      <w:r w:rsidRPr="00FE493B">
        <w:rPr>
          <w:rFonts w:ascii="Arial" w:hAnsi="Arial" w:cs="Arial"/>
          <w:b/>
          <w:sz w:val="40"/>
          <w:szCs w:val="40"/>
        </w:rPr>
        <w:t>STATISTIKENS FRAMSTÄLLNING</w:t>
      </w:r>
    </w:p>
    <w:p w14:paraId="51EDF2E2" w14:textId="77777777" w:rsidR="00E1316C" w:rsidRPr="00FE493B" w:rsidRDefault="00E1316C" w:rsidP="00E1316C">
      <w:pPr>
        <w:pStyle w:val="Ingetavstnd"/>
        <w:spacing w:before="120" w:after="240"/>
        <w:rPr>
          <w:rFonts w:ascii="Arial" w:hAnsi="Arial" w:cs="Arial"/>
          <w:b/>
          <w:sz w:val="36"/>
          <w:szCs w:val="36"/>
        </w:rPr>
      </w:pPr>
      <w:r w:rsidRPr="00FE493B">
        <w:rPr>
          <w:rFonts w:ascii="Arial" w:hAnsi="Arial" w:cs="Arial"/>
          <w:b/>
          <w:sz w:val="36"/>
          <w:szCs w:val="36"/>
        </w:rPr>
        <w:t>&lt;Produktnamn&gt;</w:t>
      </w:r>
    </w:p>
    <w:tbl>
      <w:tblPr>
        <w:tblStyle w:val="Tabellrutnt"/>
        <w:tblW w:w="0" w:type="auto"/>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6792"/>
      </w:tblGrid>
      <w:tr w:rsidR="00E1316C" w:rsidRPr="008E28D9" w14:paraId="06A4F99D" w14:textId="77777777" w:rsidTr="0033031B">
        <w:trPr>
          <w:cantSplit/>
          <w:trHeight w:hRule="exact" w:val="7710"/>
        </w:trPr>
        <w:tc>
          <w:tcPr>
            <w:tcW w:w="6792" w:type="dxa"/>
          </w:tcPr>
          <w:p w14:paraId="308BA1DE" w14:textId="77777777" w:rsidR="00E1316C" w:rsidRPr="008E28D9" w:rsidRDefault="00E1316C" w:rsidP="0033031B">
            <w:pPr>
              <w:pStyle w:val="Innehllsfrteckningsrubrik"/>
              <w:rPr>
                <w:rFonts w:cs="Arial"/>
                <w:sz w:val="22"/>
                <w:szCs w:val="22"/>
              </w:rPr>
            </w:pPr>
            <w:r w:rsidRPr="008E28D9">
              <w:rPr>
                <w:rFonts w:cs="Arial"/>
                <w:sz w:val="22"/>
                <w:szCs w:val="22"/>
              </w:rPr>
              <w:t>Ämnesområde</w:t>
            </w:r>
          </w:p>
          <w:p w14:paraId="77CD8C59" w14:textId="77777777" w:rsidR="00E1316C" w:rsidRPr="008E28D9" w:rsidRDefault="00E1316C" w:rsidP="0033031B">
            <w:pPr>
              <w:rPr>
                <w:lang w:eastAsia="sv-SE"/>
              </w:rPr>
            </w:pPr>
          </w:p>
          <w:p w14:paraId="238E3635" w14:textId="77777777" w:rsidR="00E1316C" w:rsidRPr="008E28D9" w:rsidRDefault="00E1316C" w:rsidP="0033031B">
            <w:pPr>
              <w:overflowPunct w:val="0"/>
              <w:autoSpaceDE w:val="0"/>
              <w:autoSpaceDN w:val="0"/>
              <w:adjustRightInd w:val="0"/>
              <w:spacing w:line="240" w:lineRule="auto"/>
              <w:textAlignment w:val="baseline"/>
              <w:rPr>
                <w:rFonts w:ascii="Verdana" w:eastAsia="Times New Roman" w:hAnsi="Verdana" w:cs="Times New Roman"/>
                <w:color w:val="129AB0"/>
                <w:sz w:val="17"/>
                <w:szCs w:val="17"/>
                <w:lang w:eastAsia="sv-SE"/>
              </w:rPr>
            </w:pPr>
            <w:r w:rsidRPr="008E28D9">
              <w:rPr>
                <w:rFonts w:ascii="Verdana" w:eastAsia="Times New Roman" w:hAnsi="Verdana" w:cs="Times New Roman"/>
                <w:color w:val="129AB0"/>
                <w:sz w:val="17"/>
                <w:szCs w:val="17"/>
                <w:lang w:eastAsia="sv-SE"/>
              </w:rPr>
              <w:t xml:space="preserve">Ange ämnesområde enligt </w:t>
            </w:r>
            <w:hyperlink r:id="rId11" w:history="1">
              <w:r w:rsidRPr="008E28D9">
                <w:rPr>
                  <w:rFonts w:ascii="Verdana" w:eastAsia="Times New Roman" w:hAnsi="Verdana" w:cs="Times New Roman"/>
                  <w:color w:val="129AB0"/>
                  <w:sz w:val="17"/>
                  <w:szCs w:val="17"/>
                  <w:lang w:eastAsia="sv-SE"/>
                </w:rPr>
                <w:t>förordningen (2001:100) om den officiella statistiken</w:t>
              </w:r>
            </w:hyperlink>
            <w:r w:rsidRPr="008E28D9">
              <w:rPr>
                <w:rFonts w:ascii="Verdana" w:eastAsia="Times New Roman" w:hAnsi="Verdana" w:cs="Times New Roman"/>
                <w:color w:val="129AB0"/>
                <w:sz w:val="17"/>
                <w:szCs w:val="17"/>
                <w:lang w:eastAsia="sv-SE"/>
              </w:rPr>
              <w:t>.</w:t>
            </w:r>
          </w:p>
          <w:p w14:paraId="21C25D1B" w14:textId="77777777" w:rsidR="00E1316C" w:rsidRPr="008E28D9" w:rsidRDefault="00E1316C" w:rsidP="0033031B">
            <w:pPr>
              <w:pStyle w:val="Innehllsfrteckningsrubrik"/>
              <w:rPr>
                <w:rFonts w:cs="Arial"/>
                <w:sz w:val="22"/>
                <w:szCs w:val="22"/>
              </w:rPr>
            </w:pPr>
            <w:r w:rsidRPr="008E28D9">
              <w:rPr>
                <w:rFonts w:cs="Arial"/>
                <w:sz w:val="22"/>
                <w:szCs w:val="22"/>
              </w:rPr>
              <w:t>Statistikområde</w:t>
            </w:r>
          </w:p>
          <w:p w14:paraId="387AA415" w14:textId="77777777" w:rsidR="00E1316C" w:rsidRPr="008E28D9" w:rsidRDefault="00E1316C" w:rsidP="0033031B">
            <w:pPr>
              <w:rPr>
                <w:lang w:eastAsia="sv-SE"/>
              </w:rPr>
            </w:pPr>
          </w:p>
          <w:p w14:paraId="53F59A36" w14:textId="77777777" w:rsidR="00E1316C" w:rsidRPr="008E28D9" w:rsidRDefault="00E1316C" w:rsidP="0033031B">
            <w:pPr>
              <w:rPr>
                <w:rFonts w:ascii="Verdana" w:eastAsia="Times New Roman" w:hAnsi="Verdana" w:cs="Times New Roman"/>
                <w:color w:val="129AB0"/>
                <w:sz w:val="17"/>
                <w:szCs w:val="17"/>
                <w:lang w:eastAsia="sv-SE"/>
              </w:rPr>
            </w:pPr>
            <w:r w:rsidRPr="008E28D9">
              <w:rPr>
                <w:rFonts w:ascii="Verdana" w:eastAsia="Times New Roman" w:hAnsi="Verdana" w:cs="Times New Roman"/>
                <w:color w:val="129AB0"/>
                <w:sz w:val="17"/>
                <w:szCs w:val="17"/>
                <w:lang w:eastAsia="sv-SE"/>
              </w:rPr>
              <w:t xml:space="preserve">Ange statistikområde enligt </w:t>
            </w:r>
            <w:hyperlink r:id="rId12" w:history="1">
              <w:r w:rsidRPr="008E28D9">
                <w:rPr>
                  <w:rFonts w:ascii="Verdana" w:eastAsia="Times New Roman" w:hAnsi="Verdana" w:cs="Times New Roman"/>
                  <w:color w:val="129AB0"/>
                  <w:sz w:val="17"/>
                  <w:szCs w:val="17"/>
                  <w:lang w:eastAsia="sv-SE"/>
                </w:rPr>
                <w:t>förordningen (2001:100) om den officiella statistiken</w:t>
              </w:r>
            </w:hyperlink>
            <w:r w:rsidRPr="008E28D9">
              <w:rPr>
                <w:rFonts w:ascii="Verdana" w:eastAsia="Times New Roman" w:hAnsi="Verdana" w:cs="Times New Roman"/>
                <w:color w:val="129AB0"/>
                <w:sz w:val="17"/>
                <w:szCs w:val="17"/>
                <w:lang w:eastAsia="sv-SE"/>
              </w:rPr>
              <w:t>.</w:t>
            </w:r>
          </w:p>
          <w:p w14:paraId="1029E8A1" w14:textId="77777777" w:rsidR="00E1316C" w:rsidRPr="008E28D9" w:rsidRDefault="00E1316C" w:rsidP="0033031B">
            <w:pPr>
              <w:pStyle w:val="Innehllsfrteckningsrubrik"/>
              <w:rPr>
                <w:rFonts w:cs="Arial"/>
                <w:sz w:val="22"/>
                <w:szCs w:val="22"/>
              </w:rPr>
            </w:pPr>
            <w:r w:rsidRPr="008E28D9">
              <w:rPr>
                <w:rFonts w:cs="Arial"/>
                <w:sz w:val="22"/>
                <w:szCs w:val="22"/>
              </w:rPr>
              <w:t>Produktkod</w:t>
            </w:r>
          </w:p>
          <w:p w14:paraId="32CE2841" w14:textId="77777777" w:rsidR="00E1316C" w:rsidRPr="008E28D9" w:rsidRDefault="00E1316C" w:rsidP="0033031B">
            <w:pPr>
              <w:rPr>
                <w:lang w:eastAsia="sv-SE"/>
              </w:rPr>
            </w:pPr>
          </w:p>
          <w:p w14:paraId="29EB0F32" w14:textId="77777777" w:rsidR="00E1316C" w:rsidRPr="008E28D9" w:rsidRDefault="00E1316C" w:rsidP="0033031B">
            <w:pPr>
              <w:rPr>
                <w:rFonts w:ascii="Verdana" w:eastAsia="Times New Roman" w:hAnsi="Verdana" w:cs="Times New Roman"/>
                <w:color w:val="129AB0"/>
                <w:sz w:val="17"/>
                <w:szCs w:val="17"/>
                <w:lang w:eastAsia="sv-SE"/>
              </w:rPr>
            </w:pPr>
            <w:r w:rsidRPr="008E28D9">
              <w:rPr>
                <w:rFonts w:ascii="Verdana" w:eastAsia="Times New Roman" w:hAnsi="Verdana" w:cs="Times New Roman"/>
                <w:color w:val="129AB0"/>
                <w:sz w:val="17"/>
                <w:szCs w:val="17"/>
                <w:lang w:eastAsia="sv-SE"/>
              </w:rPr>
              <w:t>Ange produktkod</w:t>
            </w:r>
            <w:r>
              <w:rPr>
                <w:rFonts w:ascii="Verdana" w:eastAsia="Times New Roman" w:hAnsi="Verdana" w:cs="Times New Roman"/>
                <w:color w:val="129AB0"/>
                <w:sz w:val="17"/>
                <w:szCs w:val="17"/>
                <w:lang w:eastAsia="sv-SE"/>
              </w:rPr>
              <w:t>, en eller flera</w:t>
            </w:r>
            <w:r w:rsidRPr="008E28D9">
              <w:rPr>
                <w:rFonts w:ascii="Verdana" w:eastAsia="Times New Roman" w:hAnsi="Verdana" w:cs="Times New Roman"/>
                <w:color w:val="129AB0"/>
                <w:sz w:val="17"/>
                <w:szCs w:val="17"/>
                <w:lang w:eastAsia="sv-SE"/>
              </w:rPr>
              <w:t>.</w:t>
            </w:r>
          </w:p>
          <w:p w14:paraId="39B2B2E0" w14:textId="77777777" w:rsidR="00E1316C" w:rsidRPr="008E28D9" w:rsidRDefault="00E1316C" w:rsidP="0033031B">
            <w:pPr>
              <w:pStyle w:val="Innehllsfrteckningsrubrik"/>
              <w:rPr>
                <w:rFonts w:cs="Arial"/>
                <w:sz w:val="22"/>
                <w:szCs w:val="22"/>
              </w:rPr>
            </w:pPr>
            <w:r w:rsidRPr="008E28D9">
              <w:rPr>
                <w:rFonts w:cs="Arial"/>
                <w:sz w:val="22"/>
                <w:szCs w:val="22"/>
              </w:rPr>
              <w:t>Referenstid</w:t>
            </w:r>
          </w:p>
          <w:p w14:paraId="178520AE" w14:textId="77777777" w:rsidR="00E1316C" w:rsidRPr="008E28D9" w:rsidRDefault="00E1316C" w:rsidP="0033031B">
            <w:pPr>
              <w:rPr>
                <w:lang w:eastAsia="sv-SE"/>
              </w:rPr>
            </w:pPr>
          </w:p>
          <w:p w14:paraId="69437CDD" w14:textId="77777777" w:rsidR="00E1316C" w:rsidRPr="005F1415" w:rsidRDefault="00E1316C" w:rsidP="0033031B">
            <w:pPr>
              <w:rPr>
                <w:rFonts w:ascii="Verdana" w:eastAsia="Times New Roman" w:hAnsi="Verdana" w:cs="Times New Roman"/>
                <w:color w:val="129AB0"/>
                <w:sz w:val="17"/>
                <w:szCs w:val="17"/>
                <w:lang w:eastAsia="sv-SE"/>
              </w:rPr>
            </w:pPr>
            <w:r w:rsidRPr="005F1415">
              <w:rPr>
                <w:rFonts w:ascii="Verdana" w:eastAsia="Times New Roman" w:hAnsi="Verdana" w:cs="Times New Roman"/>
                <w:color w:val="129AB0"/>
                <w:sz w:val="17"/>
                <w:szCs w:val="17"/>
                <w:lang w:eastAsia="sv-SE"/>
              </w:rPr>
              <w:t>Ange referenstid</w:t>
            </w:r>
            <w:r>
              <w:rPr>
                <w:rFonts w:ascii="Verdana" w:eastAsia="Times New Roman" w:hAnsi="Verdana" w:cs="Times New Roman"/>
                <w:color w:val="129AB0"/>
                <w:sz w:val="17"/>
                <w:szCs w:val="17"/>
                <w:lang w:eastAsia="sv-SE"/>
              </w:rPr>
              <w:t>(er) för den statistik som den upprättade beskrivningen av statistikens framställning</w:t>
            </w:r>
            <w:r w:rsidRPr="005F1415">
              <w:rPr>
                <w:rFonts w:ascii="Verdana" w:eastAsia="Times New Roman" w:hAnsi="Verdana" w:cs="Times New Roman"/>
                <w:color w:val="129AB0"/>
                <w:sz w:val="17"/>
                <w:szCs w:val="17"/>
                <w:lang w:eastAsia="sv-SE"/>
              </w:rPr>
              <w:t xml:space="preserve"> avser. </w:t>
            </w:r>
            <w:r>
              <w:rPr>
                <w:rFonts w:ascii="Verdana" w:eastAsia="Times New Roman" w:hAnsi="Verdana" w:cs="Times New Roman"/>
                <w:color w:val="129AB0"/>
                <w:sz w:val="17"/>
                <w:szCs w:val="17"/>
                <w:lang w:eastAsia="sv-SE"/>
              </w:rPr>
              <w:t>En referenstid</w:t>
            </w:r>
            <w:r w:rsidRPr="005F1415">
              <w:rPr>
                <w:rFonts w:ascii="Verdana" w:eastAsia="Times New Roman" w:hAnsi="Verdana" w:cs="Times New Roman"/>
                <w:color w:val="129AB0"/>
                <w:sz w:val="17"/>
                <w:szCs w:val="17"/>
                <w:lang w:eastAsia="sv-SE"/>
              </w:rPr>
              <w:t xml:space="preserve"> kan vara en period eller en tidpunkt (datum). Om </w:t>
            </w:r>
            <w:r>
              <w:rPr>
                <w:rFonts w:ascii="Verdana" w:eastAsia="Times New Roman" w:hAnsi="Verdana" w:cs="Times New Roman"/>
                <w:color w:val="129AB0"/>
                <w:sz w:val="17"/>
                <w:szCs w:val="17"/>
                <w:lang w:eastAsia="sv-SE"/>
              </w:rPr>
              <w:t>beskrivningen</w:t>
            </w:r>
            <w:r w:rsidRPr="005F1415">
              <w:rPr>
                <w:rFonts w:ascii="Verdana" w:eastAsia="Times New Roman" w:hAnsi="Verdana" w:cs="Times New Roman"/>
                <w:color w:val="129AB0"/>
                <w:sz w:val="17"/>
                <w:szCs w:val="17"/>
                <w:lang w:eastAsia="sv-SE"/>
              </w:rPr>
              <w:t xml:space="preserve"> avser kortperiodisk statistik under ett år</w:t>
            </w:r>
            <w:r>
              <w:rPr>
                <w:rFonts w:ascii="Verdana" w:eastAsia="Times New Roman" w:hAnsi="Verdana" w:cs="Times New Roman"/>
                <w:color w:val="129AB0"/>
                <w:sz w:val="17"/>
                <w:szCs w:val="17"/>
                <w:lang w:eastAsia="sv-SE"/>
              </w:rPr>
              <w:t>,</w:t>
            </w:r>
            <w:r w:rsidRPr="005F1415">
              <w:rPr>
                <w:rFonts w:ascii="Verdana" w:eastAsia="Times New Roman" w:hAnsi="Verdana" w:cs="Times New Roman"/>
                <w:color w:val="129AB0"/>
                <w:sz w:val="17"/>
                <w:szCs w:val="17"/>
                <w:lang w:eastAsia="sv-SE"/>
              </w:rPr>
              <w:t xml:space="preserve"> ange årtalet och karaktärisera referensperioderna med ord som månad (t.ex. 20</w:t>
            </w:r>
            <w:r>
              <w:rPr>
                <w:rFonts w:ascii="Verdana" w:eastAsia="Times New Roman" w:hAnsi="Verdana" w:cs="Times New Roman"/>
                <w:color w:val="129AB0"/>
                <w:sz w:val="17"/>
                <w:szCs w:val="17"/>
                <w:lang w:eastAsia="sv-SE"/>
              </w:rPr>
              <w:t>20</w:t>
            </w:r>
            <w:r w:rsidRPr="005F1415">
              <w:rPr>
                <w:rFonts w:ascii="Verdana" w:eastAsia="Times New Roman" w:hAnsi="Verdana" w:cs="Times New Roman"/>
                <w:color w:val="129AB0"/>
                <w:sz w:val="17"/>
                <w:szCs w:val="17"/>
                <w:lang w:eastAsia="sv-SE"/>
              </w:rPr>
              <w:t xml:space="preserve"> månad</w:t>
            </w:r>
            <w:r>
              <w:rPr>
                <w:rFonts w:ascii="Verdana" w:eastAsia="Times New Roman" w:hAnsi="Verdana" w:cs="Times New Roman"/>
                <w:color w:val="129AB0"/>
                <w:sz w:val="17"/>
                <w:szCs w:val="17"/>
                <w:lang w:eastAsia="sv-SE"/>
              </w:rPr>
              <w:t xml:space="preserve"> </w:t>
            </w:r>
            <w:r w:rsidRPr="00C4605F">
              <w:rPr>
                <w:rFonts w:ascii="Verdana" w:eastAsia="Times New Roman" w:hAnsi="Verdana" w:cs="Times New Roman"/>
                <w:i/>
                <w:color w:val="129AB0"/>
                <w:sz w:val="17"/>
                <w:szCs w:val="17"/>
                <w:lang w:eastAsia="sv-SE"/>
              </w:rPr>
              <w:t>eller</w:t>
            </w:r>
            <w:r>
              <w:rPr>
                <w:rFonts w:ascii="Verdana" w:eastAsia="Times New Roman" w:hAnsi="Verdana" w:cs="Times New Roman"/>
                <w:color w:val="129AB0"/>
                <w:sz w:val="17"/>
                <w:szCs w:val="17"/>
                <w:lang w:eastAsia="sv-SE"/>
              </w:rPr>
              <w:t xml:space="preserve"> 2020 månad, kvartal och år</w:t>
            </w:r>
            <w:r w:rsidRPr="005F1415">
              <w:rPr>
                <w:rFonts w:ascii="Verdana" w:eastAsia="Times New Roman" w:hAnsi="Verdana" w:cs="Times New Roman"/>
                <w:color w:val="129AB0"/>
                <w:sz w:val="17"/>
                <w:szCs w:val="17"/>
                <w:lang w:eastAsia="sv-SE"/>
              </w:rPr>
              <w:t>).</w:t>
            </w:r>
          </w:p>
          <w:p w14:paraId="5D1A1954" w14:textId="77777777" w:rsidR="00E1316C" w:rsidRPr="008E28D9" w:rsidRDefault="00E1316C" w:rsidP="0033031B">
            <w:pPr>
              <w:rPr>
                <w:rFonts w:ascii="Verdana" w:eastAsia="Times New Roman" w:hAnsi="Verdana" w:cs="Times New Roman"/>
                <w:color w:val="129AB0"/>
                <w:sz w:val="17"/>
                <w:szCs w:val="17"/>
                <w:lang w:eastAsia="sv-SE"/>
              </w:rPr>
            </w:pPr>
            <w:r w:rsidRPr="008E28D9">
              <w:rPr>
                <w:rFonts w:ascii="Verdana" w:eastAsia="Times New Roman" w:hAnsi="Verdana" w:cs="Times New Roman"/>
                <w:color w:val="129AB0"/>
                <w:sz w:val="17"/>
                <w:szCs w:val="17"/>
                <w:lang w:eastAsia="sv-SE"/>
              </w:rPr>
              <w:t>Ange beskrivningens versionsnummer med heltal i sidhuvudet.</w:t>
            </w:r>
          </w:p>
          <w:p w14:paraId="4D4A8CB2" w14:textId="77777777" w:rsidR="00E1316C" w:rsidRPr="008E28D9" w:rsidRDefault="00E1316C" w:rsidP="0033031B">
            <w:pPr>
              <w:rPr>
                <w:rFonts w:ascii="Verdana" w:hAnsi="Verdana"/>
                <w:color w:val="129AB0"/>
                <w:sz w:val="17"/>
                <w:szCs w:val="17"/>
              </w:rPr>
            </w:pPr>
            <w:r w:rsidRPr="008E28D9">
              <w:rPr>
                <w:rFonts w:ascii="Verdana" w:hAnsi="Verdana"/>
                <w:color w:val="129AB0"/>
                <w:sz w:val="17"/>
                <w:szCs w:val="17"/>
              </w:rPr>
              <w:t xml:space="preserve">Den turkosa hjälptexten i dokumentet tas bort efter att beskrivningen är ifylld. Anvisningar och stöd finns i </w:t>
            </w:r>
            <w:r w:rsidRPr="008E28D9">
              <w:rPr>
                <w:rFonts w:ascii="Verdana" w:hAnsi="Verdana"/>
                <w:i/>
                <w:color w:val="129AB0"/>
                <w:sz w:val="17"/>
                <w:szCs w:val="17"/>
              </w:rPr>
              <w:t>S</w:t>
            </w:r>
            <w:r>
              <w:rPr>
                <w:rFonts w:ascii="Verdana" w:hAnsi="Verdana"/>
                <w:i/>
                <w:color w:val="129AB0"/>
                <w:sz w:val="17"/>
                <w:szCs w:val="17"/>
              </w:rPr>
              <w:t>tatistikens framställning – en handbok</w:t>
            </w:r>
            <w:r w:rsidRPr="008E28D9">
              <w:rPr>
                <w:rFonts w:ascii="Verdana" w:hAnsi="Verdana"/>
                <w:color w:val="129AB0"/>
                <w:sz w:val="17"/>
                <w:szCs w:val="17"/>
              </w:rPr>
              <w:t>.</w:t>
            </w:r>
          </w:p>
          <w:p w14:paraId="4004790F" w14:textId="77777777" w:rsidR="00E1316C" w:rsidRPr="008E28D9" w:rsidRDefault="00E1316C" w:rsidP="0033031B">
            <w:pPr>
              <w:rPr>
                <w:rFonts w:ascii="Verdana" w:hAnsi="Verdana"/>
                <w:color w:val="129AB0"/>
                <w:sz w:val="17"/>
                <w:szCs w:val="17"/>
              </w:rPr>
            </w:pPr>
            <w:r w:rsidRPr="008E28D9">
              <w:rPr>
                <w:rFonts w:ascii="Verdana" w:hAnsi="Verdana"/>
                <w:color w:val="129AB0"/>
                <w:sz w:val="17"/>
                <w:szCs w:val="17"/>
              </w:rPr>
              <w:t>Tabellen med kontaktuppgifter ska ligga kvar längst ned på sidan.</w:t>
            </w:r>
          </w:p>
        </w:tc>
      </w:tr>
    </w:tbl>
    <w:p w14:paraId="0208A241" w14:textId="77777777" w:rsidR="00E1316C" w:rsidRPr="008E28D9" w:rsidRDefault="00E1316C" w:rsidP="00E1316C">
      <w:pPr>
        <w:pStyle w:val="Innehllsfrteckningsrubrik"/>
        <w:spacing w:after="120"/>
        <w:contextualSpacing w:val="0"/>
        <w:rPr>
          <w:rFonts w:cs="Arial"/>
          <w:sz w:val="22"/>
          <w:szCs w:val="22"/>
        </w:rPr>
      </w:pPr>
      <w:bookmarkStart w:id="4" w:name="_Toc467250894"/>
      <w:bookmarkStart w:id="5" w:name="_Toc467251726"/>
      <w:bookmarkStart w:id="6" w:name="_Toc467482262"/>
      <w:bookmarkStart w:id="7" w:name="_Toc467661101"/>
      <w:r w:rsidRPr="008E28D9">
        <w:rPr>
          <w:rFonts w:cs="Arial"/>
          <w:sz w:val="22"/>
          <w:szCs w:val="22"/>
        </w:rPr>
        <w:t>Kontaktuppgifter</w:t>
      </w:r>
      <w:bookmarkEnd w:id="4"/>
      <w:bookmarkEnd w:id="5"/>
      <w:bookmarkEnd w:id="6"/>
      <w:bookmarkEnd w:id="7"/>
      <w:r w:rsidRPr="008E28D9">
        <w:rPr>
          <w:rFonts w:cs="Arial"/>
          <w:sz w:val="22"/>
          <w:szCs w:val="22"/>
        </w:rPr>
        <w:t xml:space="preserve"> </w:t>
      </w:r>
    </w:p>
    <w:tbl>
      <w:tblPr>
        <w:tblStyle w:val="Tabellrutnt"/>
        <w:tblW w:w="6803" w:type="dxa"/>
        <w:tblLook w:val="04A0" w:firstRow="1" w:lastRow="0" w:firstColumn="1" w:lastColumn="0" w:noHBand="0" w:noVBand="1"/>
      </w:tblPr>
      <w:tblGrid>
        <w:gridCol w:w="2154"/>
        <w:gridCol w:w="4649"/>
      </w:tblGrid>
      <w:tr w:rsidR="00E1316C" w:rsidRPr="008E28D9" w14:paraId="2EACA446" w14:textId="77777777" w:rsidTr="0033031B">
        <w:trPr>
          <w:trHeight w:hRule="exact" w:val="567"/>
        </w:trPr>
        <w:tc>
          <w:tcPr>
            <w:tcW w:w="2154" w:type="dxa"/>
            <w:tcBorders>
              <w:bottom w:val="double" w:sz="4" w:space="0" w:color="auto"/>
            </w:tcBorders>
            <w:vAlign w:val="center"/>
          </w:tcPr>
          <w:p w14:paraId="20453D28" w14:textId="77777777" w:rsidR="00E1316C" w:rsidRPr="008E28D9" w:rsidRDefault="00E1316C" w:rsidP="0033031B">
            <w:pPr>
              <w:spacing w:before="60" w:after="60" w:line="240" w:lineRule="auto"/>
              <w:rPr>
                <w:rFonts w:ascii="Arial" w:hAnsi="Arial" w:cs="Arial"/>
                <w:b/>
                <w:iCs/>
                <w:sz w:val="20"/>
                <w:szCs w:val="20"/>
              </w:rPr>
            </w:pPr>
            <w:r w:rsidRPr="008E28D9">
              <w:rPr>
                <w:rFonts w:ascii="Arial" w:hAnsi="Arial" w:cs="Arial"/>
                <w:b/>
                <w:iCs/>
                <w:sz w:val="20"/>
                <w:szCs w:val="20"/>
              </w:rPr>
              <w:t>Statistikansvarig myndighet</w:t>
            </w:r>
          </w:p>
        </w:tc>
        <w:tc>
          <w:tcPr>
            <w:tcW w:w="4649" w:type="dxa"/>
            <w:tcBorders>
              <w:bottom w:val="double" w:sz="4" w:space="0" w:color="auto"/>
            </w:tcBorders>
            <w:vAlign w:val="center"/>
          </w:tcPr>
          <w:p w14:paraId="1B47DB16" w14:textId="77777777" w:rsidR="00E1316C" w:rsidRPr="008E28D9" w:rsidRDefault="00E1316C" w:rsidP="0033031B">
            <w:pPr>
              <w:spacing w:before="60" w:after="60" w:line="240" w:lineRule="auto"/>
              <w:rPr>
                <w:iCs/>
              </w:rPr>
            </w:pPr>
          </w:p>
        </w:tc>
      </w:tr>
      <w:tr w:rsidR="00E1316C" w:rsidRPr="008E28D9" w14:paraId="5B80EEF3" w14:textId="77777777" w:rsidTr="0033031B">
        <w:trPr>
          <w:trHeight w:hRule="exact" w:val="510"/>
        </w:trPr>
        <w:tc>
          <w:tcPr>
            <w:tcW w:w="2154" w:type="dxa"/>
            <w:tcBorders>
              <w:top w:val="double" w:sz="4" w:space="0" w:color="auto"/>
            </w:tcBorders>
            <w:vAlign w:val="center"/>
          </w:tcPr>
          <w:p w14:paraId="3026DDA2" w14:textId="77777777" w:rsidR="00E1316C" w:rsidRPr="008E28D9" w:rsidRDefault="00E1316C" w:rsidP="0033031B">
            <w:pPr>
              <w:spacing w:before="60" w:after="60" w:line="240" w:lineRule="auto"/>
              <w:rPr>
                <w:rFonts w:ascii="Arial" w:hAnsi="Arial" w:cs="Arial"/>
                <w:b/>
                <w:iCs/>
                <w:sz w:val="20"/>
                <w:szCs w:val="20"/>
              </w:rPr>
            </w:pPr>
            <w:r w:rsidRPr="008E28D9">
              <w:rPr>
                <w:rFonts w:ascii="Arial" w:hAnsi="Arial" w:cs="Arial"/>
                <w:b/>
                <w:iCs/>
                <w:sz w:val="20"/>
                <w:szCs w:val="20"/>
              </w:rPr>
              <w:t>Kontaktinformation</w:t>
            </w:r>
          </w:p>
        </w:tc>
        <w:tc>
          <w:tcPr>
            <w:tcW w:w="4649" w:type="dxa"/>
            <w:tcBorders>
              <w:top w:val="double" w:sz="4" w:space="0" w:color="auto"/>
            </w:tcBorders>
            <w:vAlign w:val="center"/>
          </w:tcPr>
          <w:p w14:paraId="5E115F46" w14:textId="77777777" w:rsidR="00E1316C" w:rsidRPr="008E28D9" w:rsidRDefault="00E1316C" w:rsidP="0033031B">
            <w:pPr>
              <w:spacing w:before="60" w:after="60" w:line="240" w:lineRule="auto"/>
              <w:rPr>
                <w:iCs/>
              </w:rPr>
            </w:pPr>
          </w:p>
        </w:tc>
      </w:tr>
      <w:tr w:rsidR="00E1316C" w:rsidRPr="008E28D9" w14:paraId="7B5CDEFC" w14:textId="77777777" w:rsidTr="0033031B">
        <w:trPr>
          <w:trHeight w:hRule="exact" w:val="510"/>
        </w:trPr>
        <w:tc>
          <w:tcPr>
            <w:tcW w:w="2154" w:type="dxa"/>
            <w:vAlign w:val="center"/>
          </w:tcPr>
          <w:p w14:paraId="7C5BB70A" w14:textId="77777777" w:rsidR="00E1316C" w:rsidRPr="008E28D9" w:rsidRDefault="00E1316C" w:rsidP="0033031B">
            <w:pPr>
              <w:spacing w:before="60" w:after="60" w:line="276" w:lineRule="auto"/>
              <w:rPr>
                <w:rFonts w:ascii="Arial" w:hAnsi="Arial" w:cs="Arial"/>
                <w:b/>
                <w:iCs/>
                <w:sz w:val="20"/>
                <w:szCs w:val="20"/>
              </w:rPr>
            </w:pPr>
            <w:r w:rsidRPr="008E28D9">
              <w:rPr>
                <w:rFonts w:ascii="Arial" w:hAnsi="Arial" w:cs="Arial"/>
                <w:b/>
                <w:iCs/>
                <w:sz w:val="20"/>
                <w:szCs w:val="20"/>
              </w:rPr>
              <w:t>E-post</w:t>
            </w:r>
          </w:p>
        </w:tc>
        <w:tc>
          <w:tcPr>
            <w:tcW w:w="4649" w:type="dxa"/>
            <w:vAlign w:val="center"/>
          </w:tcPr>
          <w:p w14:paraId="658A07DF" w14:textId="77777777" w:rsidR="00E1316C" w:rsidRPr="008E28D9" w:rsidRDefault="00E1316C" w:rsidP="0033031B">
            <w:pPr>
              <w:spacing w:before="60" w:after="60" w:line="240" w:lineRule="auto"/>
              <w:rPr>
                <w:iCs/>
              </w:rPr>
            </w:pPr>
          </w:p>
        </w:tc>
      </w:tr>
      <w:tr w:rsidR="00E1316C" w:rsidRPr="00EB759A" w14:paraId="6444E3D1" w14:textId="77777777" w:rsidTr="0033031B">
        <w:trPr>
          <w:trHeight w:hRule="exact" w:val="510"/>
        </w:trPr>
        <w:tc>
          <w:tcPr>
            <w:tcW w:w="2154" w:type="dxa"/>
            <w:vAlign w:val="center"/>
          </w:tcPr>
          <w:p w14:paraId="34E355BF" w14:textId="77777777" w:rsidR="00E1316C" w:rsidRPr="00711C8E" w:rsidRDefault="00E1316C" w:rsidP="0033031B">
            <w:pPr>
              <w:spacing w:before="60" w:after="60" w:line="276" w:lineRule="auto"/>
              <w:rPr>
                <w:rFonts w:ascii="Arial" w:hAnsi="Arial" w:cs="Arial"/>
                <w:b/>
                <w:iCs/>
                <w:sz w:val="20"/>
                <w:szCs w:val="20"/>
              </w:rPr>
            </w:pPr>
            <w:r w:rsidRPr="008E28D9">
              <w:rPr>
                <w:rFonts w:ascii="Arial" w:hAnsi="Arial" w:cs="Arial"/>
                <w:b/>
                <w:iCs/>
                <w:sz w:val="20"/>
                <w:szCs w:val="20"/>
                <w:lang w:val="de-DE"/>
              </w:rPr>
              <w:t>Telefon</w:t>
            </w:r>
          </w:p>
        </w:tc>
        <w:tc>
          <w:tcPr>
            <w:tcW w:w="4649" w:type="dxa"/>
            <w:vAlign w:val="center"/>
          </w:tcPr>
          <w:p w14:paraId="105D3EF5" w14:textId="77777777" w:rsidR="00E1316C" w:rsidRPr="009A6D15" w:rsidRDefault="00E1316C" w:rsidP="0033031B">
            <w:pPr>
              <w:spacing w:before="60" w:after="60" w:line="240" w:lineRule="auto"/>
              <w:rPr>
                <w:iCs/>
              </w:rPr>
            </w:pPr>
          </w:p>
        </w:tc>
      </w:tr>
    </w:tbl>
    <w:p w14:paraId="41E4A636" w14:textId="77777777" w:rsidR="00E1316C" w:rsidRDefault="00E1316C" w:rsidP="00E1316C">
      <w:pPr>
        <w:spacing w:after="200" w:line="276" w:lineRule="auto"/>
        <w:rPr>
          <w:lang w:eastAsia="sv-SE"/>
        </w:rPr>
      </w:pPr>
      <w:r>
        <w:rPr>
          <w:lang w:eastAsia="sv-SE"/>
        </w:rPr>
        <w:br w:type="page"/>
      </w:r>
    </w:p>
    <w:p w14:paraId="7BC944EC" w14:textId="77777777" w:rsidR="00E1316C" w:rsidRPr="00926894" w:rsidRDefault="00E1316C" w:rsidP="00E1316C">
      <w:pPr>
        <w:pStyle w:val="Innehll1"/>
        <w:tabs>
          <w:tab w:val="left" w:pos="442"/>
          <w:tab w:val="right" w:leader="dot" w:pos="6792"/>
        </w:tabs>
        <w:rPr>
          <w:sz w:val="28"/>
          <w:szCs w:val="28"/>
        </w:rPr>
      </w:pPr>
      <w:r w:rsidRPr="00926894">
        <w:rPr>
          <w:sz w:val="28"/>
          <w:szCs w:val="28"/>
        </w:rPr>
        <w:lastRenderedPageBreak/>
        <w:t>Innehåll</w:t>
      </w:r>
    </w:p>
    <w:p w14:paraId="736613BB" w14:textId="77777777" w:rsidR="00E1316C" w:rsidRDefault="00E1316C" w:rsidP="00E1316C">
      <w:pPr>
        <w:rPr>
          <w:lang w:bidi="en-US"/>
        </w:rPr>
      </w:pPr>
    </w:p>
    <w:p w14:paraId="2E0FF2D5" w14:textId="77777777" w:rsidR="00E1316C" w:rsidRDefault="00E1316C" w:rsidP="00E1316C">
      <w:pPr>
        <w:pStyle w:val="Innehll1"/>
        <w:tabs>
          <w:tab w:val="left" w:pos="442"/>
          <w:tab w:val="right" w:leader="dot" w:pos="6792"/>
        </w:tabs>
        <w:rPr>
          <w:rFonts w:asciiTheme="minorHAnsi" w:eastAsiaTheme="minorEastAsia" w:hAnsiTheme="minorHAnsi"/>
          <w:noProof/>
          <w:sz w:val="22"/>
          <w:lang w:eastAsia="sv-SE"/>
        </w:rPr>
      </w:pPr>
      <w:r>
        <w:rPr>
          <w:b/>
          <w:bCs/>
          <w:szCs w:val="20"/>
        </w:rPr>
        <w:fldChar w:fldCharType="begin"/>
      </w:r>
      <w:r>
        <w:rPr>
          <w:b/>
          <w:bCs/>
          <w:szCs w:val="20"/>
        </w:rPr>
        <w:instrText xml:space="preserve"> TOC \o "1-3" \h \z \u </w:instrText>
      </w:r>
      <w:r>
        <w:rPr>
          <w:b/>
          <w:bCs/>
          <w:szCs w:val="20"/>
        </w:rPr>
        <w:fldChar w:fldCharType="separate"/>
      </w:r>
      <w:hyperlink w:anchor="_Toc34284940" w:history="1">
        <w:r w:rsidRPr="003C77EF">
          <w:rPr>
            <w:rStyle w:val="Hyperlnk"/>
            <w:noProof/>
          </w:rPr>
          <w:t>1</w:t>
        </w:r>
        <w:r>
          <w:rPr>
            <w:rFonts w:asciiTheme="minorHAnsi" w:eastAsiaTheme="minorEastAsia" w:hAnsiTheme="minorHAnsi"/>
            <w:noProof/>
            <w:sz w:val="22"/>
            <w:lang w:eastAsia="sv-SE"/>
          </w:rPr>
          <w:tab/>
        </w:r>
        <w:r w:rsidRPr="003C77EF">
          <w:rPr>
            <w:rStyle w:val="Hyperlnk"/>
            <w:noProof/>
          </w:rPr>
          <w:t>Statistikens sammanhang</w:t>
        </w:r>
        <w:r>
          <w:rPr>
            <w:noProof/>
            <w:webHidden/>
          </w:rPr>
          <w:tab/>
        </w:r>
        <w:r>
          <w:rPr>
            <w:noProof/>
            <w:webHidden/>
          </w:rPr>
          <w:fldChar w:fldCharType="begin"/>
        </w:r>
        <w:r>
          <w:rPr>
            <w:noProof/>
            <w:webHidden/>
          </w:rPr>
          <w:instrText xml:space="preserve"> PAGEREF _Toc34284940 \h </w:instrText>
        </w:r>
        <w:r>
          <w:rPr>
            <w:noProof/>
            <w:webHidden/>
          </w:rPr>
        </w:r>
        <w:r>
          <w:rPr>
            <w:noProof/>
            <w:webHidden/>
          </w:rPr>
          <w:fldChar w:fldCharType="separate"/>
        </w:r>
        <w:r>
          <w:rPr>
            <w:noProof/>
            <w:webHidden/>
          </w:rPr>
          <w:t>3</w:t>
        </w:r>
        <w:r>
          <w:rPr>
            <w:noProof/>
            <w:webHidden/>
          </w:rPr>
          <w:fldChar w:fldCharType="end"/>
        </w:r>
      </w:hyperlink>
    </w:p>
    <w:p w14:paraId="34E39FA2" w14:textId="77777777" w:rsidR="00E1316C" w:rsidRDefault="004764AC" w:rsidP="00E1316C">
      <w:pPr>
        <w:pStyle w:val="Innehll1"/>
        <w:tabs>
          <w:tab w:val="left" w:pos="442"/>
          <w:tab w:val="right" w:leader="dot" w:pos="6792"/>
        </w:tabs>
        <w:rPr>
          <w:rFonts w:asciiTheme="minorHAnsi" w:eastAsiaTheme="minorEastAsia" w:hAnsiTheme="minorHAnsi"/>
          <w:noProof/>
          <w:sz w:val="22"/>
          <w:lang w:eastAsia="sv-SE"/>
        </w:rPr>
      </w:pPr>
      <w:hyperlink w:anchor="_Toc34284941" w:history="1">
        <w:r w:rsidR="00E1316C" w:rsidRPr="003C77EF">
          <w:rPr>
            <w:rStyle w:val="Hyperlnk"/>
            <w:noProof/>
          </w:rPr>
          <w:t>2</w:t>
        </w:r>
        <w:r w:rsidR="00E1316C">
          <w:rPr>
            <w:rFonts w:asciiTheme="minorHAnsi" w:eastAsiaTheme="minorEastAsia" w:hAnsiTheme="minorHAnsi"/>
            <w:noProof/>
            <w:sz w:val="22"/>
            <w:lang w:eastAsia="sv-SE"/>
          </w:rPr>
          <w:tab/>
        </w:r>
        <w:r w:rsidR="00E1316C" w:rsidRPr="003C77EF">
          <w:rPr>
            <w:rStyle w:val="Hyperlnk"/>
            <w:noProof/>
          </w:rPr>
          <w:t>Undersökningsdesign</w:t>
        </w:r>
        <w:r w:rsidR="00E1316C">
          <w:rPr>
            <w:noProof/>
            <w:webHidden/>
          </w:rPr>
          <w:tab/>
        </w:r>
        <w:r w:rsidR="00E1316C">
          <w:rPr>
            <w:noProof/>
            <w:webHidden/>
          </w:rPr>
          <w:fldChar w:fldCharType="begin"/>
        </w:r>
        <w:r w:rsidR="00E1316C">
          <w:rPr>
            <w:noProof/>
            <w:webHidden/>
          </w:rPr>
          <w:instrText xml:space="preserve"> PAGEREF _Toc34284941 \h </w:instrText>
        </w:r>
        <w:r w:rsidR="00E1316C">
          <w:rPr>
            <w:noProof/>
            <w:webHidden/>
          </w:rPr>
        </w:r>
        <w:r w:rsidR="00E1316C">
          <w:rPr>
            <w:noProof/>
            <w:webHidden/>
          </w:rPr>
          <w:fldChar w:fldCharType="separate"/>
        </w:r>
        <w:r w:rsidR="00E1316C">
          <w:rPr>
            <w:noProof/>
            <w:webHidden/>
          </w:rPr>
          <w:t>3</w:t>
        </w:r>
        <w:r w:rsidR="00E1316C">
          <w:rPr>
            <w:noProof/>
            <w:webHidden/>
          </w:rPr>
          <w:fldChar w:fldCharType="end"/>
        </w:r>
      </w:hyperlink>
    </w:p>
    <w:p w14:paraId="1B6FE3EB" w14:textId="77777777" w:rsidR="00E1316C" w:rsidRDefault="004764AC" w:rsidP="00E1316C">
      <w:pPr>
        <w:pStyle w:val="Innehll2"/>
        <w:tabs>
          <w:tab w:val="left" w:pos="879"/>
          <w:tab w:val="right" w:leader="dot" w:pos="6792"/>
        </w:tabs>
        <w:rPr>
          <w:rFonts w:asciiTheme="minorHAnsi" w:eastAsiaTheme="minorEastAsia" w:hAnsiTheme="minorHAnsi"/>
          <w:noProof/>
          <w:sz w:val="22"/>
          <w:lang w:eastAsia="sv-SE"/>
        </w:rPr>
      </w:pPr>
      <w:hyperlink w:anchor="_Toc34284942" w:history="1">
        <w:r w:rsidR="00E1316C" w:rsidRPr="003C77EF">
          <w:rPr>
            <w:rStyle w:val="Hyperlnk"/>
            <w:noProof/>
          </w:rPr>
          <w:t>2.1</w:t>
        </w:r>
        <w:r w:rsidR="00E1316C">
          <w:rPr>
            <w:rFonts w:asciiTheme="minorHAnsi" w:eastAsiaTheme="minorEastAsia" w:hAnsiTheme="minorHAnsi"/>
            <w:noProof/>
            <w:sz w:val="22"/>
            <w:lang w:eastAsia="sv-SE"/>
          </w:rPr>
          <w:tab/>
        </w:r>
        <w:r w:rsidR="00E1316C" w:rsidRPr="003C77EF">
          <w:rPr>
            <w:rStyle w:val="Hyperlnk"/>
            <w:noProof/>
          </w:rPr>
          <w:t>Målstorheter</w:t>
        </w:r>
        <w:r w:rsidR="00E1316C">
          <w:rPr>
            <w:noProof/>
            <w:webHidden/>
          </w:rPr>
          <w:tab/>
        </w:r>
        <w:r w:rsidR="00E1316C">
          <w:rPr>
            <w:noProof/>
            <w:webHidden/>
          </w:rPr>
          <w:fldChar w:fldCharType="begin"/>
        </w:r>
        <w:r w:rsidR="00E1316C">
          <w:rPr>
            <w:noProof/>
            <w:webHidden/>
          </w:rPr>
          <w:instrText xml:space="preserve"> PAGEREF _Toc34284942 \h </w:instrText>
        </w:r>
        <w:r w:rsidR="00E1316C">
          <w:rPr>
            <w:noProof/>
            <w:webHidden/>
          </w:rPr>
        </w:r>
        <w:r w:rsidR="00E1316C">
          <w:rPr>
            <w:noProof/>
            <w:webHidden/>
          </w:rPr>
          <w:fldChar w:fldCharType="separate"/>
        </w:r>
        <w:r w:rsidR="00E1316C">
          <w:rPr>
            <w:noProof/>
            <w:webHidden/>
          </w:rPr>
          <w:t>3</w:t>
        </w:r>
        <w:r w:rsidR="00E1316C">
          <w:rPr>
            <w:noProof/>
            <w:webHidden/>
          </w:rPr>
          <w:fldChar w:fldCharType="end"/>
        </w:r>
      </w:hyperlink>
    </w:p>
    <w:p w14:paraId="2E876E96" w14:textId="77777777" w:rsidR="00E1316C" w:rsidRDefault="004764AC" w:rsidP="00E1316C">
      <w:pPr>
        <w:pStyle w:val="Innehll2"/>
        <w:tabs>
          <w:tab w:val="left" w:pos="879"/>
          <w:tab w:val="right" w:leader="dot" w:pos="6792"/>
        </w:tabs>
        <w:rPr>
          <w:rFonts w:asciiTheme="minorHAnsi" w:eastAsiaTheme="minorEastAsia" w:hAnsiTheme="minorHAnsi"/>
          <w:noProof/>
          <w:sz w:val="22"/>
          <w:lang w:eastAsia="sv-SE"/>
        </w:rPr>
      </w:pPr>
      <w:hyperlink w:anchor="_Toc34284943" w:history="1">
        <w:r w:rsidR="00E1316C" w:rsidRPr="003C77EF">
          <w:rPr>
            <w:rStyle w:val="Hyperlnk"/>
            <w:noProof/>
          </w:rPr>
          <w:t>2.2</w:t>
        </w:r>
        <w:r w:rsidR="00E1316C">
          <w:rPr>
            <w:rFonts w:asciiTheme="minorHAnsi" w:eastAsiaTheme="minorEastAsia" w:hAnsiTheme="minorHAnsi"/>
            <w:noProof/>
            <w:sz w:val="22"/>
            <w:lang w:eastAsia="sv-SE"/>
          </w:rPr>
          <w:tab/>
        </w:r>
        <w:r w:rsidR="00E1316C" w:rsidRPr="003C77EF">
          <w:rPr>
            <w:rStyle w:val="Hyperlnk"/>
            <w:noProof/>
          </w:rPr>
          <w:t>Ramförfarande</w:t>
        </w:r>
        <w:r w:rsidR="00E1316C">
          <w:rPr>
            <w:noProof/>
            <w:webHidden/>
          </w:rPr>
          <w:tab/>
        </w:r>
        <w:r w:rsidR="00E1316C">
          <w:rPr>
            <w:noProof/>
            <w:webHidden/>
          </w:rPr>
          <w:fldChar w:fldCharType="begin"/>
        </w:r>
        <w:r w:rsidR="00E1316C">
          <w:rPr>
            <w:noProof/>
            <w:webHidden/>
          </w:rPr>
          <w:instrText xml:space="preserve"> PAGEREF _Toc34284943 \h </w:instrText>
        </w:r>
        <w:r w:rsidR="00E1316C">
          <w:rPr>
            <w:noProof/>
            <w:webHidden/>
          </w:rPr>
        </w:r>
        <w:r w:rsidR="00E1316C">
          <w:rPr>
            <w:noProof/>
            <w:webHidden/>
          </w:rPr>
          <w:fldChar w:fldCharType="separate"/>
        </w:r>
        <w:r w:rsidR="00E1316C">
          <w:rPr>
            <w:noProof/>
            <w:webHidden/>
          </w:rPr>
          <w:t>3</w:t>
        </w:r>
        <w:r w:rsidR="00E1316C">
          <w:rPr>
            <w:noProof/>
            <w:webHidden/>
          </w:rPr>
          <w:fldChar w:fldCharType="end"/>
        </w:r>
      </w:hyperlink>
    </w:p>
    <w:p w14:paraId="1CAA3D85" w14:textId="77777777" w:rsidR="00E1316C" w:rsidRDefault="004764AC" w:rsidP="00E1316C">
      <w:pPr>
        <w:pStyle w:val="Innehll2"/>
        <w:tabs>
          <w:tab w:val="left" w:pos="879"/>
          <w:tab w:val="right" w:leader="dot" w:pos="6792"/>
        </w:tabs>
        <w:rPr>
          <w:rFonts w:asciiTheme="minorHAnsi" w:eastAsiaTheme="minorEastAsia" w:hAnsiTheme="minorHAnsi"/>
          <w:noProof/>
          <w:sz w:val="22"/>
          <w:lang w:eastAsia="sv-SE"/>
        </w:rPr>
      </w:pPr>
      <w:hyperlink w:anchor="_Toc34284944" w:history="1">
        <w:r w:rsidR="00E1316C" w:rsidRPr="003C77EF">
          <w:rPr>
            <w:rStyle w:val="Hyperlnk"/>
            <w:noProof/>
          </w:rPr>
          <w:t>2.3</w:t>
        </w:r>
        <w:r w:rsidR="00E1316C">
          <w:rPr>
            <w:rFonts w:asciiTheme="minorHAnsi" w:eastAsiaTheme="minorEastAsia" w:hAnsiTheme="minorHAnsi"/>
            <w:noProof/>
            <w:sz w:val="22"/>
            <w:lang w:eastAsia="sv-SE"/>
          </w:rPr>
          <w:tab/>
        </w:r>
        <w:r w:rsidR="00E1316C" w:rsidRPr="003C77EF">
          <w:rPr>
            <w:rStyle w:val="Hyperlnk"/>
            <w:noProof/>
          </w:rPr>
          <w:t>Förfaranden för urval och uteslutning</w:t>
        </w:r>
        <w:r w:rsidR="00E1316C">
          <w:rPr>
            <w:noProof/>
            <w:webHidden/>
          </w:rPr>
          <w:tab/>
        </w:r>
        <w:r w:rsidR="00E1316C">
          <w:rPr>
            <w:noProof/>
            <w:webHidden/>
          </w:rPr>
          <w:fldChar w:fldCharType="begin"/>
        </w:r>
        <w:r w:rsidR="00E1316C">
          <w:rPr>
            <w:noProof/>
            <w:webHidden/>
          </w:rPr>
          <w:instrText xml:space="preserve"> PAGEREF _Toc34284944 \h </w:instrText>
        </w:r>
        <w:r w:rsidR="00E1316C">
          <w:rPr>
            <w:noProof/>
            <w:webHidden/>
          </w:rPr>
        </w:r>
        <w:r w:rsidR="00E1316C">
          <w:rPr>
            <w:noProof/>
            <w:webHidden/>
          </w:rPr>
          <w:fldChar w:fldCharType="separate"/>
        </w:r>
        <w:r w:rsidR="00E1316C">
          <w:rPr>
            <w:noProof/>
            <w:webHidden/>
          </w:rPr>
          <w:t>3</w:t>
        </w:r>
        <w:r w:rsidR="00E1316C">
          <w:rPr>
            <w:noProof/>
            <w:webHidden/>
          </w:rPr>
          <w:fldChar w:fldCharType="end"/>
        </w:r>
      </w:hyperlink>
    </w:p>
    <w:p w14:paraId="4A06E6AA" w14:textId="77777777" w:rsidR="00E1316C" w:rsidRDefault="004764AC" w:rsidP="00E1316C">
      <w:pPr>
        <w:pStyle w:val="Innehll3"/>
        <w:tabs>
          <w:tab w:val="left" w:pos="1321"/>
          <w:tab w:val="right" w:leader="dot" w:pos="6792"/>
        </w:tabs>
        <w:rPr>
          <w:rFonts w:asciiTheme="minorHAnsi" w:eastAsiaTheme="minorEastAsia" w:hAnsiTheme="minorHAnsi"/>
          <w:noProof/>
          <w:sz w:val="22"/>
          <w:lang w:eastAsia="sv-SE"/>
        </w:rPr>
      </w:pPr>
      <w:hyperlink w:anchor="_Toc34284945" w:history="1">
        <w:r w:rsidR="00E1316C" w:rsidRPr="003C77EF">
          <w:rPr>
            <w:rStyle w:val="Hyperlnk"/>
            <w:noProof/>
          </w:rPr>
          <w:t>2.3.1</w:t>
        </w:r>
        <w:r w:rsidR="00E1316C">
          <w:rPr>
            <w:rFonts w:asciiTheme="minorHAnsi" w:eastAsiaTheme="minorEastAsia" w:hAnsiTheme="minorHAnsi"/>
            <w:noProof/>
            <w:sz w:val="22"/>
            <w:lang w:eastAsia="sv-SE"/>
          </w:rPr>
          <w:tab/>
        </w:r>
        <w:r w:rsidR="00E1316C" w:rsidRPr="003C77EF">
          <w:rPr>
            <w:rStyle w:val="Hyperlnk"/>
            <w:noProof/>
          </w:rPr>
          <w:t>Urvalsförfarande</w:t>
        </w:r>
        <w:r w:rsidR="00E1316C">
          <w:rPr>
            <w:noProof/>
            <w:webHidden/>
          </w:rPr>
          <w:tab/>
        </w:r>
        <w:r w:rsidR="00E1316C">
          <w:rPr>
            <w:noProof/>
            <w:webHidden/>
          </w:rPr>
          <w:fldChar w:fldCharType="begin"/>
        </w:r>
        <w:r w:rsidR="00E1316C">
          <w:rPr>
            <w:noProof/>
            <w:webHidden/>
          </w:rPr>
          <w:instrText xml:space="preserve"> PAGEREF _Toc34284945 \h </w:instrText>
        </w:r>
        <w:r w:rsidR="00E1316C">
          <w:rPr>
            <w:noProof/>
            <w:webHidden/>
          </w:rPr>
        </w:r>
        <w:r w:rsidR="00E1316C">
          <w:rPr>
            <w:noProof/>
            <w:webHidden/>
          </w:rPr>
          <w:fldChar w:fldCharType="separate"/>
        </w:r>
        <w:r w:rsidR="00E1316C">
          <w:rPr>
            <w:noProof/>
            <w:webHidden/>
          </w:rPr>
          <w:t>3</w:t>
        </w:r>
        <w:r w:rsidR="00E1316C">
          <w:rPr>
            <w:noProof/>
            <w:webHidden/>
          </w:rPr>
          <w:fldChar w:fldCharType="end"/>
        </w:r>
      </w:hyperlink>
    </w:p>
    <w:p w14:paraId="05CBEF50" w14:textId="77777777" w:rsidR="00E1316C" w:rsidRDefault="004764AC" w:rsidP="00E1316C">
      <w:pPr>
        <w:pStyle w:val="Innehll3"/>
        <w:tabs>
          <w:tab w:val="left" w:pos="1321"/>
          <w:tab w:val="right" w:leader="dot" w:pos="6792"/>
        </w:tabs>
        <w:rPr>
          <w:rFonts w:asciiTheme="minorHAnsi" w:eastAsiaTheme="minorEastAsia" w:hAnsiTheme="minorHAnsi"/>
          <w:noProof/>
          <w:sz w:val="22"/>
          <w:lang w:eastAsia="sv-SE"/>
        </w:rPr>
      </w:pPr>
      <w:hyperlink w:anchor="_Toc34284946" w:history="1">
        <w:r w:rsidR="00E1316C" w:rsidRPr="003C77EF">
          <w:rPr>
            <w:rStyle w:val="Hyperlnk"/>
            <w:noProof/>
          </w:rPr>
          <w:t>2.3.2</w:t>
        </w:r>
        <w:r w:rsidR="00E1316C">
          <w:rPr>
            <w:rFonts w:asciiTheme="minorHAnsi" w:eastAsiaTheme="minorEastAsia" w:hAnsiTheme="minorHAnsi"/>
            <w:noProof/>
            <w:sz w:val="22"/>
            <w:lang w:eastAsia="sv-SE"/>
          </w:rPr>
          <w:tab/>
        </w:r>
        <w:r w:rsidR="00E1316C" w:rsidRPr="003C77EF">
          <w:rPr>
            <w:rStyle w:val="Hyperlnk"/>
            <w:noProof/>
          </w:rPr>
          <w:t>Uteslutning från insamling (cut-off)</w:t>
        </w:r>
        <w:r w:rsidR="00E1316C">
          <w:rPr>
            <w:noProof/>
            <w:webHidden/>
          </w:rPr>
          <w:tab/>
        </w:r>
        <w:r w:rsidR="00E1316C">
          <w:rPr>
            <w:noProof/>
            <w:webHidden/>
          </w:rPr>
          <w:fldChar w:fldCharType="begin"/>
        </w:r>
        <w:r w:rsidR="00E1316C">
          <w:rPr>
            <w:noProof/>
            <w:webHidden/>
          </w:rPr>
          <w:instrText xml:space="preserve"> PAGEREF _Toc34284946 \h </w:instrText>
        </w:r>
        <w:r w:rsidR="00E1316C">
          <w:rPr>
            <w:noProof/>
            <w:webHidden/>
          </w:rPr>
        </w:r>
        <w:r w:rsidR="00E1316C">
          <w:rPr>
            <w:noProof/>
            <w:webHidden/>
          </w:rPr>
          <w:fldChar w:fldCharType="separate"/>
        </w:r>
        <w:r w:rsidR="00E1316C">
          <w:rPr>
            <w:noProof/>
            <w:webHidden/>
          </w:rPr>
          <w:t>4</w:t>
        </w:r>
        <w:r w:rsidR="00E1316C">
          <w:rPr>
            <w:noProof/>
            <w:webHidden/>
          </w:rPr>
          <w:fldChar w:fldCharType="end"/>
        </w:r>
      </w:hyperlink>
    </w:p>
    <w:p w14:paraId="7BA88495" w14:textId="77777777" w:rsidR="00E1316C" w:rsidRDefault="004764AC" w:rsidP="00E1316C">
      <w:pPr>
        <w:pStyle w:val="Innehll2"/>
        <w:tabs>
          <w:tab w:val="left" w:pos="879"/>
          <w:tab w:val="right" w:leader="dot" w:pos="6792"/>
        </w:tabs>
        <w:rPr>
          <w:rFonts w:asciiTheme="minorHAnsi" w:eastAsiaTheme="minorEastAsia" w:hAnsiTheme="minorHAnsi"/>
          <w:noProof/>
          <w:sz w:val="22"/>
          <w:lang w:eastAsia="sv-SE"/>
        </w:rPr>
      </w:pPr>
      <w:hyperlink w:anchor="_Toc34284947" w:history="1">
        <w:r w:rsidR="00E1316C" w:rsidRPr="003C77EF">
          <w:rPr>
            <w:rStyle w:val="Hyperlnk"/>
            <w:noProof/>
          </w:rPr>
          <w:t>2.4</w:t>
        </w:r>
        <w:r w:rsidR="00E1316C">
          <w:rPr>
            <w:rFonts w:asciiTheme="minorHAnsi" w:eastAsiaTheme="minorEastAsia" w:hAnsiTheme="minorHAnsi"/>
            <w:noProof/>
            <w:sz w:val="22"/>
            <w:lang w:eastAsia="sv-SE"/>
          </w:rPr>
          <w:tab/>
        </w:r>
        <w:r w:rsidR="00E1316C" w:rsidRPr="003C77EF">
          <w:rPr>
            <w:rStyle w:val="Hyperlnk"/>
            <w:noProof/>
          </w:rPr>
          <w:t>Insamlingsförfarande</w:t>
        </w:r>
        <w:r w:rsidR="00E1316C">
          <w:rPr>
            <w:noProof/>
            <w:webHidden/>
          </w:rPr>
          <w:tab/>
        </w:r>
        <w:r w:rsidR="00E1316C">
          <w:rPr>
            <w:noProof/>
            <w:webHidden/>
          </w:rPr>
          <w:fldChar w:fldCharType="begin"/>
        </w:r>
        <w:r w:rsidR="00E1316C">
          <w:rPr>
            <w:noProof/>
            <w:webHidden/>
          </w:rPr>
          <w:instrText xml:space="preserve"> PAGEREF _Toc34284947 \h </w:instrText>
        </w:r>
        <w:r w:rsidR="00E1316C">
          <w:rPr>
            <w:noProof/>
            <w:webHidden/>
          </w:rPr>
        </w:r>
        <w:r w:rsidR="00E1316C">
          <w:rPr>
            <w:noProof/>
            <w:webHidden/>
          </w:rPr>
          <w:fldChar w:fldCharType="separate"/>
        </w:r>
        <w:r w:rsidR="00E1316C">
          <w:rPr>
            <w:noProof/>
            <w:webHidden/>
          </w:rPr>
          <w:t>4</w:t>
        </w:r>
        <w:r w:rsidR="00E1316C">
          <w:rPr>
            <w:noProof/>
            <w:webHidden/>
          </w:rPr>
          <w:fldChar w:fldCharType="end"/>
        </w:r>
      </w:hyperlink>
    </w:p>
    <w:p w14:paraId="0AF354FF" w14:textId="77777777" w:rsidR="00E1316C" w:rsidRDefault="004764AC" w:rsidP="00E1316C">
      <w:pPr>
        <w:pStyle w:val="Innehll3"/>
        <w:tabs>
          <w:tab w:val="left" w:pos="1321"/>
          <w:tab w:val="right" w:leader="dot" w:pos="6792"/>
        </w:tabs>
        <w:rPr>
          <w:rFonts w:asciiTheme="minorHAnsi" w:eastAsiaTheme="minorEastAsia" w:hAnsiTheme="minorHAnsi"/>
          <w:noProof/>
          <w:sz w:val="22"/>
          <w:lang w:eastAsia="sv-SE"/>
        </w:rPr>
      </w:pPr>
      <w:hyperlink w:anchor="_Toc34284948" w:history="1">
        <w:r w:rsidR="00E1316C" w:rsidRPr="003C77EF">
          <w:rPr>
            <w:rStyle w:val="Hyperlnk"/>
            <w:noProof/>
          </w:rPr>
          <w:t>2.4.1</w:t>
        </w:r>
        <w:r w:rsidR="00E1316C">
          <w:rPr>
            <w:rFonts w:asciiTheme="minorHAnsi" w:eastAsiaTheme="minorEastAsia" w:hAnsiTheme="minorHAnsi"/>
            <w:noProof/>
            <w:sz w:val="22"/>
            <w:lang w:eastAsia="sv-SE"/>
          </w:rPr>
          <w:tab/>
        </w:r>
        <w:r w:rsidR="00E1316C" w:rsidRPr="003C77EF">
          <w:rPr>
            <w:rStyle w:val="Hyperlnk"/>
            <w:noProof/>
          </w:rPr>
          <w:t>Datainsamling</w:t>
        </w:r>
        <w:r w:rsidR="00E1316C">
          <w:rPr>
            <w:noProof/>
            <w:webHidden/>
          </w:rPr>
          <w:tab/>
        </w:r>
        <w:r w:rsidR="00E1316C">
          <w:rPr>
            <w:noProof/>
            <w:webHidden/>
          </w:rPr>
          <w:fldChar w:fldCharType="begin"/>
        </w:r>
        <w:r w:rsidR="00E1316C">
          <w:rPr>
            <w:noProof/>
            <w:webHidden/>
          </w:rPr>
          <w:instrText xml:space="preserve"> PAGEREF _Toc34284948 \h </w:instrText>
        </w:r>
        <w:r w:rsidR="00E1316C">
          <w:rPr>
            <w:noProof/>
            <w:webHidden/>
          </w:rPr>
        </w:r>
        <w:r w:rsidR="00E1316C">
          <w:rPr>
            <w:noProof/>
            <w:webHidden/>
          </w:rPr>
          <w:fldChar w:fldCharType="separate"/>
        </w:r>
        <w:r w:rsidR="00E1316C">
          <w:rPr>
            <w:noProof/>
            <w:webHidden/>
          </w:rPr>
          <w:t>4</w:t>
        </w:r>
        <w:r w:rsidR="00E1316C">
          <w:rPr>
            <w:noProof/>
            <w:webHidden/>
          </w:rPr>
          <w:fldChar w:fldCharType="end"/>
        </w:r>
      </w:hyperlink>
    </w:p>
    <w:p w14:paraId="341080B2" w14:textId="77777777" w:rsidR="00E1316C" w:rsidRDefault="004764AC" w:rsidP="00E1316C">
      <w:pPr>
        <w:pStyle w:val="Innehll3"/>
        <w:tabs>
          <w:tab w:val="left" w:pos="1321"/>
          <w:tab w:val="right" w:leader="dot" w:pos="6792"/>
        </w:tabs>
        <w:rPr>
          <w:rFonts w:asciiTheme="minorHAnsi" w:eastAsiaTheme="minorEastAsia" w:hAnsiTheme="minorHAnsi"/>
          <w:noProof/>
          <w:sz w:val="22"/>
          <w:lang w:eastAsia="sv-SE"/>
        </w:rPr>
      </w:pPr>
      <w:hyperlink w:anchor="_Toc34284949" w:history="1">
        <w:r w:rsidR="00E1316C" w:rsidRPr="003C77EF">
          <w:rPr>
            <w:rStyle w:val="Hyperlnk"/>
            <w:noProof/>
          </w:rPr>
          <w:t>2.4.2</w:t>
        </w:r>
        <w:r w:rsidR="00E1316C">
          <w:rPr>
            <w:rFonts w:asciiTheme="minorHAnsi" w:eastAsiaTheme="minorEastAsia" w:hAnsiTheme="minorHAnsi"/>
            <w:noProof/>
            <w:sz w:val="22"/>
            <w:lang w:eastAsia="sv-SE"/>
          </w:rPr>
          <w:tab/>
        </w:r>
        <w:r w:rsidR="00E1316C" w:rsidRPr="003C77EF">
          <w:rPr>
            <w:rStyle w:val="Hyperlnk"/>
            <w:noProof/>
          </w:rPr>
          <w:t>Mätning</w:t>
        </w:r>
        <w:r w:rsidR="00E1316C">
          <w:rPr>
            <w:noProof/>
            <w:webHidden/>
          </w:rPr>
          <w:tab/>
        </w:r>
        <w:r w:rsidR="00E1316C">
          <w:rPr>
            <w:noProof/>
            <w:webHidden/>
          </w:rPr>
          <w:fldChar w:fldCharType="begin"/>
        </w:r>
        <w:r w:rsidR="00E1316C">
          <w:rPr>
            <w:noProof/>
            <w:webHidden/>
          </w:rPr>
          <w:instrText xml:space="preserve"> PAGEREF _Toc34284949 \h </w:instrText>
        </w:r>
        <w:r w:rsidR="00E1316C">
          <w:rPr>
            <w:noProof/>
            <w:webHidden/>
          </w:rPr>
        </w:r>
        <w:r w:rsidR="00E1316C">
          <w:rPr>
            <w:noProof/>
            <w:webHidden/>
          </w:rPr>
          <w:fldChar w:fldCharType="separate"/>
        </w:r>
        <w:r w:rsidR="00E1316C">
          <w:rPr>
            <w:noProof/>
            <w:webHidden/>
          </w:rPr>
          <w:t>4</w:t>
        </w:r>
        <w:r w:rsidR="00E1316C">
          <w:rPr>
            <w:noProof/>
            <w:webHidden/>
          </w:rPr>
          <w:fldChar w:fldCharType="end"/>
        </w:r>
      </w:hyperlink>
    </w:p>
    <w:p w14:paraId="78260022" w14:textId="77777777" w:rsidR="00E1316C" w:rsidRDefault="004764AC" w:rsidP="00E1316C">
      <w:pPr>
        <w:pStyle w:val="Innehll3"/>
        <w:tabs>
          <w:tab w:val="left" w:pos="1321"/>
          <w:tab w:val="right" w:leader="dot" w:pos="6792"/>
        </w:tabs>
        <w:rPr>
          <w:rFonts w:asciiTheme="minorHAnsi" w:eastAsiaTheme="minorEastAsia" w:hAnsiTheme="minorHAnsi"/>
          <w:noProof/>
          <w:sz w:val="22"/>
          <w:lang w:eastAsia="sv-SE"/>
        </w:rPr>
      </w:pPr>
      <w:hyperlink w:anchor="_Toc34284950" w:history="1">
        <w:r w:rsidR="00E1316C" w:rsidRPr="003C77EF">
          <w:rPr>
            <w:rStyle w:val="Hyperlnk"/>
            <w:noProof/>
          </w:rPr>
          <w:t>2.4.3</w:t>
        </w:r>
        <w:r w:rsidR="00E1316C">
          <w:rPr>
            <w:rFonts w:asciiTheme="minorHAnsi" w:eastAsiaTheme="minorEastAsia" w:hAnsiTheme="minorHAnsi"/>
            <w:noProof/>
            <w:sz w:val="22"/>
            <w:lang w:eastAsia="sv-SE"/>
          </w:rPr>
          <w:tab/>
        </w:r>
        <w:r w:rsidR="00E1316C" w:rsidRPr="003C77EF">
          <w:rPr>
            <w:rStyle w:val="Hyperlnk"/>
            <w:noProof/>
          </w:rPr>
          <w:t>Bortfallsuppföljning</w:t>
        </w:r>
        <w:r w:rsidR="00E1316C">
          <w:rPr>
            <w:noProof/>
            <w:webHidden/>
          </w:rPr>
          <w:tab/>
        </w:r>
        <w:r w:rsidR="00E1316C">
          <w:rPr>
            <w:noProof/>
            <w:webHidden/>
          </w:rPr>
          <w:fldChar w:fldCharType="begin"/>
        </w:r>
        <w:r w:rsidR="00E1316C">
          <w:rPr>
            <w:noProof/>
            <w:webHidden/>
          </w:rPr>
          <w:instrText xml:space="preserve"> PAGEREF _Toc34284950 \h </w:instrText>
        </w:r>
        <w:r w:rsidR="00E1316C">
          <w:rPr>
            <w:noProof/>
            <w:webHidden/>
          </w:rPr>
        </w:r>
        <w:r w:rsidR="00E1316C">
          <w:rPr>
            <w:noProof/>
            <w:webHidden/>
          </w:rPr>
          <w:fldChar w:fldCharType="separate"/>
        </w:r>
        <w:r w:rsidR="00E1316C">
          <w:rPr>
            <w:noProof/>
            <w:webHidden/>
          </w:rPr>
          <w:t>4</w:t>
        </w:r>
        <w:r w:rsidR="00E1316C">
          <w:rPr>
            <w:noProof/>
            <w:webHidden/>
          </w:rPr>
          <w:fldChar w:fldCharType="end"/>
        </w:r>
      </w:hyperlink>
    </w:p>
    <w:p w14:paraId="64DFFF87" w14:textId="77777777" w:rsidR="00E1316C" w:rsidRDefault="004764AC" w:rsidP="00E1316C">
      <w:pPr>
        <w:pStyle w:val="Innehll2"/>
        <w:tabs>
          <w:tab w:val="left" w:pos="879"/>
          <w:tab w:val="right" w:leader="dot" w:pos="6792"/>
        </w:tabs>
        <w:rPr>
          <w:rFonts w:asciiTheme="minorHAnsi" w:eastAsiaTheme="minorEastAsia" w:hAnsiTheme="minorHAnsi"/>
          <w:noProof/>
          <w:sz w:val="22"/>
          <w:lang w:eastAsia="sv-SE"/>
        </w:rPr>
      </w:pPr>
      <w:hyperlink w:anchor="_Toc34284951" w:history="1">
        <w:r w:rsidR="00E1316C" w:rsidRPr="003C77EF">
          <w:rPr>
            <w:rStyle w:val="Hyperlnk"/>
            <w:noProof/>
          </w:rPr>
          <w:t>2.5</w:t>
        </w:r>
        <w:r w:rsidR="00E1316C">
          <w:rPr>
            <w:rFonts w:asciiTheme="minorHAnsi" w:eastAsiaTheme="minorEastAsia" w:hAnsiTheme="minorHAnsi"/>
            <w:noProof/>
            <w:sz w:val="22"/>
            <w:lang w:eastAsia="sv-SE"/>
          </w:rPr>
          <w:tab/>
        </w:r>
        <w:r w:rsidR="00E1316C" w:rsidRPr="003C77EF">
          <w:rPr>
            <w:rStyle w:val="Hyperlnk"/>
            <w:noProof/>
          </w:rPr>
          <w:t>Bearbetningar</w:t>
        </w:r>
        <w:r w:rsidR="00E1316C">
          <w:rPr>
            <w:noProof/>
            <w:webHidden/>
          </w:rPr>
          <w:tab/>
        </w:r>
        <w:r w:rsidR="00E1316C">
          <w:rPr>
            <w:noProof/>
            <w:webHidden/>
          </w:rPr>
          <w:fldChar w:fldCharType="begin"/>
        </w:r>
        <w:r w:rsidR="00E1316C">
          <w:rPr>
            <w:noProof/>
            <w:webHidden/>
          </w:rPr>
          <w:instrText xml:space="preserve"> PAGEREF _Toc34284951 \h </w:instrText>
        </w:r>
        <w:r w:rsidR="00E1316C">
          <w:rPr>
            <w:noProof/>
            <w:webHidden/>
          </w:rPr>
        </w:r>
        <w:r w:rsidR="00E1316C">
          <w:rPr>
            <w:noProof/>
            <w:webHidden/>
          </w:rPr>
          <w:fldChar w:fldCharType="separate"/>
        </w:r>
        <w:r w:rsidR="00E1316C">
          <w:rPr>
            <w:noProof/>
            <w:webHidden/>
          </w:rPr>
          <w:t>4</w:t>
        </w:r>
        <w:r w:rsidR="00E1316C">
          <w:rPr>
            <w:noProof/>
            <w:webHidden/>
          </w:rPr>
          <w:fldChar w:fldCharType="end"/>
        </w:r>
      </w:hyperlink>
    </w:p>
    <w:p w14:paraId="005ABC88" w14:textId="77777777" w:rsidR="00E1316C" w:rsidRDefault="004764AC" w:rsidP="00E1316C">
      <w:pPr>
        <w:pStyle w:val="Innehll2"/>
        <w:tabs>
          <w:tab w:val="left" w:pos="879"/>
          <w:tab w:val="right" w:leader="dot" w:pos="6792"/>
        </w:tabs>
        <w:rPr>
          <w:rFonts w:asciiTheme="minorHAnsi" w:eastAsiaTheme="minorEastAsia" w:hAnsiTheme="minorHAnsi"/>
          <w:noProof/>
          <w:sz w:val="22"/>
          <w:lang w:eastAsia="sv-SE"/>
        </w:rPr>
      </w:pPr>
      <w:hyperlink w:anchor="_Toc34284952" w:history="1">
        <w:r w:rsidR="00E1316C" w:rsidRPr="003C77EF">
          <w:rPr>
            <w:rStyle w:val="Hyperlnk"/>
            <w:noProof/>
          </w:rPr>
          <w:t>2.6</w:t>
        </w:r>
        <w:r w:rsidR="00E1316C">
          <w:rPr>
            <w:rFonts w:asciiTheme="minorHAnsi" w:eastAsiaTheme="minorEastAsia" w:hAnsiTheme="minorHAnsi"/>
            <w:noProof/>
            <w:sz w:val="22"/>
            <w:lang w:eastAsia="sv-SE"/>
          </w:rPr>
          <w:tab/>
        </w:r>
        <w:r w:rsidR="00E1316C" w:rsidRPr="003C77EF">
          <w:rPr>
            <w:rStyle w:val="Hyperlnk"/>
            <w:noProof/>
          </w:rPr>
          <w:t>Granskning</w:t>
        </w:r>
        <w:r w:rsidR="00E1316C">
          <w:rPr>
            <w:noProof/>
            <w:webHidden/>
          </w:rPr>
          <w:tab/>
        </w:r>
        <w:r w:rsidR="00E1316C">
          <w:rPr>
            <w:noProof/>
            <w:webHidden/>
          </w:rPr>
          <w:fldChar w:fldCharType="begin"/>
        </w:r>
        <w:r w:rsidR="00E1316C">
          <w:rPr>
            <w:noProof/>
            <w:webHidden/>
          </w:rPr>
          <w:instrText xml:space="preserve"> PAGEREF _Toc34284952 \h </w:instrText>
        </w:r>
        <w:r w:rsidR="00E1316C">
          <w:rPr>
            <w:noProof/>
            <w:webHidden/>
          </w:rPr>
        </w:r>
        <w:r w:rsidR="00E1316C">
          <w:rPr>
            <w:noProof/>
            <w:webHidden/>
          </w:rPr>
          <w:fldChar w:fldCharType="separate"/>
        </w:r>
        <w:r w:rsidR="00E1316C">
          <w:rPr>
            <w:noProof/>
            <w:webHidden/>
          </w:rPr>
          <w:t>5</w:t>
        </w:r>
        <w:r w:rsidR="00E1316C">
          <w:rPr>
            <w:noProof/>
            <w:webHidden/>
          </w:rPr>
          <w:fldChar w:fldCharType="end"/>
        </w:r>
      </w:hyperlink>
    </w:p>
    <w:p w14:paraId="33FF62C2" w14:textId="77777777" w:rsidR="00E1316C" w:rsidRDefault="004764AC" w:rsidP="00E1316C">
      <w:pPr>
        <w:pStyle w:val="Innehll3"/>
        <w:tabs>
          <w:tab w:val="left" w:pos="1321"/>
          <w:tab w:val="right" w:leader="dot" w:pos="6792"/>
        </w:tabs>
        <w:rPr>
          <w:rFonts w:asciiTheme="minorHAnsi" w:eastAsiaTheme="minorEastAsia" w:hAnsiTheme="minorHAnsi"/>
          <w:noProof/>
          <w:sz w:val="22"/>
          <w:lang w:eastAsia="sv-SE"/>
        </w:rPr>
      </w:pPr>
      <w:hyperlink w:anchor="_Toc34284953" w:history="1">
        <w:r w:rsidR="00E1316C" w:rsidRPr="003C77EF">
          <w:rPr>
            <w:rStyle w:val="Hyperlnk"/>
            <w:noProof/>
          </w:rPr>
          <w:t>2.6.1</w:t>
        </w:r>
        <w:r w:rsidR="00E1316C">
          <w:rPr>
            <w:rFonts w:asciiTheme="minorHAnsi" w:eastAsiaTheme="minorEastAsia" w:hAnsiTheme="minorHAnsi"/>
            <w:noProof/>
            <w:sz w:val="22"/>
            <w:lang w:eastAsia="sv-SE"/>
          </w:rPr>
          <w:tab/>
        </w:r>
        <w:r w:rsidR="00E1316C" w:rsidRPr="003C77EF">
          <w:rPr>
            <w:rStyle w:val="Hyperlnk"/>
            <w:noProof/>
          </w:rPr>
          <w:t>Granskning under direktinsamlingen</w:t>
        </w:r>
        <w:r w:rsidR="00E1316C">
          <w:rPr>
            <w:noProof/>
            <w:webHidden/>
          </w:rPr>
          <w:tab/>
        </w:r>
        <w:r w:rsidR="00E1316C">
          <w:rPr>
            <w:noProof/>
            <w:webHidden/>
          </w:rPr>
          <w:fldChar w:fldCharType="begin"/>
        </w:r>
        <w:r w:rsidR="00E1316C">
          <w:rPr>
            <w:noProof/>
            <w:webHidden/>
          </w:rPr>
          <w:instrText xml:space="preserve"> PAGEREF _Toc34284953 \h </w:instrText>
        </w:r>
        <w:r w:rsidR="00E1316C">
          <w:rPr>
            <w:noProof/>
            <w:webHidden/>
          </w:rPr>
        </w:r>
        <w:r w:rsidR="00E1316C">
          <w:rPr>
            <w:noProof/>
            <w:webHidden/>
          </w:rPr>
          <w:fldChar w:fldCharType="separate"/>
        </w:r>
        <w:r w:rsidR="00E1316C">
          <w:rPr>
            <w:noProof/>
            <w:webHidden/>
          </w:rPr>
          <w:t>5</w:t>
        </w:r>
        <w:r w:rsidR="00E1316C">
          <w:rPr>
            <w:noProof/>
            <w:webHidden/>
          </w:rPr>
          <w:fldChar w:fldCharType="end"/>
        </w:r>
      </w:hyperlink>
    </w:p>
    <w:p w14:paraId="677C6C8A" w14:textId="77777777" w:rsidR="00E1316C" w:rsidRDefault="004764AC" w:rsidP="00E1316C">
      <w:pPr>
        <w:pStyle w:val="Innehll3"/>
        <w:tabs>
          <w:tab w:val="left" w:pos="1321"/>
          <w:tab w:val="right" w:leader="dot" w:pos="6792"/>
        </w:tabs>
        <w:rPr>
          <w:rFonts w:asciiTheme="minorHAnsi" w:eastAsiaTheme="minorEastAsia" w:hAnsiTheme="minorHAnsi"/>
          <w:noProof/>
          <w:sz w:val="22"/>
          <w:lang w:eastAsia="sv-SE"/>
        </w:rPr>
      </w:pPr>
      <w:hyperlink w:anchor="_Toc34284954" w:history="1">
        <w:r w:rsidR="00E1316C" w:rsidRPr="003C77EF">
          <w:rPr>
            <w:rStyle w:val="Hyperlnk"/>
            <w:noProof/>
          </w:rPr>
          <w:t>2.6.2</w:t>
        </w:r>
        <w:r w:rsidR="00E1316C">
          <w:rPr>
            <w:rFonts w:asciiTheme="minorHAnsi" w:eastAsiaTheme="minorEastAsia" w:hAnsiTheme="minorHAnsi"/>
            <w:noProof/>
            <w:sz w:val="22"/>
            <w:lang w:eastAsia="sv-SE"/>
          </w:rPr>
          <w:tab/>
        </w:r>
        <w:r w:rsidR="00E1316C" w:rsidRPr="003C77EF">
          <w:rPr>
            <w:rStyle w:val="Hyperlnk"/>
            <w:noProof/>
          </w:rPr>
          <w:t>Granskning av mikrodata och insamlade statistikvärden</w:t>
        </w:r>
        <w:r w:rsidR="00E1316C">
          <w:rPr>
            <w:noProof/>
            <w:webHidden/>
          </w:rPr>
          <w:tab/>
        </w:r>
        <w:r w:rsidR="00E1316C">
          <w:rPr>
            <w:noProof/>
            <w:webHidden/>
          </w:rPr>
          <w:fldChar w:fldCharType="begin"/>
        </w:r>
        <w:r w:rsidR="00E1316C">
          <w:rPr>
            <w:noProof/>
            <w:webHidden/>
          </w:rPr>
          <w:instrText xml:space="preserve"> PAGEREF _Toc34284954 \h </w:instrText>
        </w:r>
        <w:r w:rsidR="00E1316C">
          <w:rPr>
            <w:noProof/>
            <w:webHidden/>
          </w:rPr>
        </w:r>
        <w:r w:rsidR="00E1316C">
          <w:rPr>
            <w:noProof/>
            <w:webHidden/>
          </w:rPr>
          <w:fldChar w:fldCharType="separate"/>
        </w:r>
        <w:r w:rsidR="00E1316C">
          <w:rPr>
            <w:noProof/>
            <w:webHidden/>
          </w:rPr>
          <w:t>5</w:t>
        </w:r>
        <w:r w:rsidR="00E1316C">
          <w:rPr>
            <w:noProof/>
            <w:webHidden/>
          </w:rPr>
          <w:fldChar w:fldCharType="end"/>
        </w:r>
      </w:hyperlink>
    </w:p>
    <w:p w14:paraId="2B5CDDF9" w14:textId="77777777" w:rsidR="00E1316C" w:rsidRDefault="004764AC" w:rsidP="00E1316C">
      <w:pPr>
        <w:pStyle w:val="Innehll3"/>
        <w:tabs>
          <w:tab w:val="left" w:pos="1321"/>
          <w:tab w:val="right" w:leader="dot" w:pos="6792"/>
        </w:tabs>
        <w:rPr>
          <w:rFonts w:asciiTheme="minorHAnsi" w:eastAsiaTheme="minorEastAsia" w:hAnsiTheme="minorHAnsi"/>
          <w:noProof/>
          <w:sz w:val="22"/>
          <w:lang w:eastAsia="sv-SE"/>
        </w:rPr>
      </w:pPr>
      <w:hyperlink w:anchor="_Toc34284955" w:history="1">
        <w:r w:rsidR="00E1316C" w:rsidRPr="003C77EF">
          <w:rPr>
            <w:rStyle w:val="Hyperlnk"/>
            <w:noProof/>
          </w:rPr>
          <w:t>2.6.3</w:t>
        </w:r>
        <w:r w:rsidR="00E1316C">
          <w:rPr>
            <w:rFonts w:asciiTheme="minorHAnsi" w:eastAsiaTheme="minorEastAsia" w:hAnsiTheme="minorHAnsi"/>
            <w:noProof/>
            <w:sz w:val="22"/>
            <w:lang w:eastAsia="sv-SE"/>
          </w:rPr>
          <w:tab/>
        </w:r>
        <w:r w:rsidR="00E1316C" w:rsidRPr="003C77EF">
          <w:rPr>
            <w:rStyle w:val="Hyperlnk"/>
            <w:noProof/>
          </w:rPr>
          <w:t>Granskning av makrodata</w:t>
        </w:r>
        <w:r w:rsidR="00E1316C">
          <w:rPr>
            <w:noProof/>
            <w:webHidden/>
          </w:rPr>
          <w:tab/>
        </w:r>
        <w:r w:rsidR="00E1316C">
          <w:rPr>
            <w:noProof/>
            <w:webHidden/>
          </w:rPr>
          <w:fldChar w:fldCharType="begin"/>
        </w:r>
        <w:r w:rsidR="00E1316C">
          <w:rPr>
            <w:noProof/>
            <w:webHidden/>
          </w:rPr>
          <w:instrText xml:space="preserve"> PAGEREF _Toc34284955 \h </w:instrText>
        </w:r>
        <w:r w:rsidR="00E1316C">
          <w:rPr>
            <w:noProof/>
            <w:webHidden/>
          </w:rPr>
        </w:r>
        <w:r w:rsidR="00E1316C">
          <w:rPr>
            <w:noProof/>
            <w:webHidden/>
          </w:rPr>
          <w:fldChar w:fldCharType="separate"/>
        </w:r>
        <w:r w:rsidR="00E1316C">
          <w:rPr>
            <w:noProof/>
            <w:webHidden/>
          </w:rPr>
          <w:t>5</w:t>
        </w:r>
        <w:r w:rsidR="00E1316C">
          <w:rPr>
            <w:noProof/>
            <w:webHidden/>
          </w:rPr>
          <w:fldChar w:fldCharType="end"/>
        </w:r>
      </w:hyperlink>
    </w:p>
    <w:p w14:paraId="24BC6C41" w14:textId="77777777" w:rsidR="00E1316C" w:rsidRDefault="004764AC" w:rsidP="00E1316C">
      <w:pPr>
        <w:pStyle w:val="Innehll3"/>
        <w:tabs>
          <w:tab w:val="left" w:pos="1321"/>
          <w:tab w:val="right" w:leader="dot" w:pos="6792"/>
        </w:tabs>
        <w:rPr>
          <w:rFonts w:asciiTheme="minorHAnsi" w:eastAsiaTheme="minorEastAsia" w:hAnsiTheme="minorHAnsi"/>
          <w:noProof/>
          <w:sz w:val="22"/>
          <w:lang w:eastAsia="sv-SE"/>
        </w:rPr>
      </w:pPr>
      <w:hyperlink w:anchor="_Toc34284956" w:history="1">
        <w:r w:rsidR="00E1316C" w:rsidRPr="003C77EF">
          <w:rPr>
            <w:rStyle w:val="Hyperlnk"/>
            <w:noProof/>
          </w:rPr>
          <w:t>2.6.4</w:t>
        </w:r>
        <w:r w:rsidR="00E1316C">
          <w:rPr>
            <w:rFonts w:asciiTheme="minorHAnsi" w:eastAsiaTheme="minorEastAsia" w:hAnsiTheme="minorHAnsi"/>
            <w:noProof/>
            <w:sz w:val="22"/>
            <w:lang w:eastAsia="sv-SE"/>
          </w:rPr>
          <w:tab/>
        </w:r>
        <w:r w:rsidR="00E1316C" w:rsidRPr="003C77EF">
          <w:rPr>
            <w:rStyle w:val="Hyperlnk"/>
            <w:noProof/>
          </w:rPr>
          <w:t>Granskning av redovisning</w:t>
        </w:r>
        <w:r w:rsidR="00E1316C">
          <w:rPr>
            <w:noProof/>
            <w:webHidden/>
          </w:rPr>
          <w:tab/>
        </w:r>
        <w:r w:rsidR="00E1316C">
          <w:rPr>
            <w:noProof/>
            <w:webHidden/>
          </w:rPr>
          <w:fldChar w:fldCharType="begin"/>
        </w:r>
        <w:r w:rsidR="00E1316C">
          <w:rPr>
            <w:noProof/>
            <w:webHidden/>
          </w:rPr>
          <w:instrText xml:space="preserve"> PAGEREF _Toc34284956 \h </w:instrText>
        </w:r>
        <w:r w:rsidR="00E1316C">
          <w:rPr>
            <w:noProof/>
            <w:webHidden/>
          </w:rPr>
        </w:r>
        <w:r w:rsidR="00E1316C">
          <w:rPr>
            <w:noProof/>
            <w:webHidden/>
          </w:rPr>
          <w:fldChar w:fldCharType="separate"/>
        </w:r>
        <w:r w:rsidR="00E1316C">
          <w:rPr>
            <w:noProof/>
            <w:webHidden/>
          </w:rPr>
          <w:t>5</w:t>
        </w:r>
        <w:r w:rsidR="00E1316C">
          <w:rPr>
            <w:noProof/>
            <w:webHidden/>
          </w:rPr>
          <w:fldChar w:fldCharType="end"/>
        </w:r>
      </w:hyperlink>
    </w:p>
    <w:p w14:paraId="6B91C86F" w14:textId="77777777" w:rsidR="00E1316C" w:rsidRDefault="004764AC" w:rsidP="00E1316C">
      <w:pPr>
        <w:pStyle w:val="Innehll2"/>
        <w:tabs>
          <w:tab w:val="left" w:pos="879"/>
          <w:tab w:val="right" w:leader="dot" w:pos="6792"/>
        </w:tabs>
        <w:rPr>
          <w:rFonts w:asciiTheme="minorHAnsi" w:eastAsiaTheme="minorEastAsia" w:hAnsiTheme="minorHAnsi"/>
          <w:noProof/>
          <w:sz w:val="22"/>
          <w:lang w:eastAsia="sv-SE"/>
        </w:rPr>
      </w:pPr>
      <w:hyperlink w:anchor="_Toc34284957" w:history="1">
        <w:r w:rsidR="00E1316C" w:rsidRPr="003C77EF">
          <w:rPr>
            <w:rStyle w:val="Hyperlnk"/>
            <w:noProof/>
          </w:rPr>
          <w:t>2.7</w:t>
        </w:r>
        <w:r w:rsidR="00E1316C">
          <w:rPr>
            <w:rFonts w:asciiTheme="minorHAnsi" w:eastAsiaTheme="minorEastAsia" w:hAnsiTheme="minorHAnsi"/>
            <w:noProof/>
            <w:sz w:val="22"/>
            <w:lang w:eastAsia="sv-SE"/>
          </w:rPr>
          <w:tab/>
        </w:r>
        <w:r w:rsidR="00E1316C" w:rsidRPr="003C77EF">
          <w:rPr>
            <w:rStyle w:val="Hyperlnk"/>
            <w:noProof/>
          </w:rPr>
          <w:t>Skattningsförfarande</w:t>
        </w:r>
        <w:r w:rsidR="00E1316C">
          <w:rPr>
            <w:noProof/>
            <w:webHidden/>
          </w:rPr>
          <w:tab/>
        </w:r>
        <w:r w:rsidR="00E1316C">
          <w:rPr>
            <w:noProof/>
            <w:webHidden/>
          </w:rPr>
          <w:fldChar w:fldCharType="begin"/>
        </w:r>
        <w:r w:rsidR="00E1316C">
          <w:rPr>
            <w:noProof/>
            <w:webHidden/>
          </w:rPr>
          <w:instrText xml:space="preserve"> PAGEREF _Toc34284957 \h </w:instrText>
        </w:r>
        <w:r w:rsidR="00E1316C">
          <w:rPr>
            <w:noProof/>
            <w:webHidden/>
          </w:rPr>
        </w:r>
        <w:r w:rsidR="00E1316C">
          <w:rPr>
            <w:noProof/>
            <w:webHidden/>
          </w:rPr>
          <w:fldChar w:fldCharType="separate"/>
        </w:r>
        <w:r w:rsidR="00E1316C">
          <w:rPr>
            <w:noProof/>
            <w:webHidden/>
          </w:rPr>
          <w:t>5</w:t>
        </w:r>
        <w:r w:rsidR="00E1316C">
          <w:rPr>
            <w:noProof/>
            <w:webHidden/>
          </w:rPr>
          <w:fldChar w:fldCharType="end"/>
        </w:r>
      </w:hyperlink>
    </w:p>
    <w:p w14:paraId="52C34DD3" w14:textId="77777777" w:rsidR="00E1316C" w:rsidRDefault="004764AC" w:rsidP="00E1316C">
      <w:pPr>
        <w:pStyle w:val="Innehll3"/>
        <w:tabs>
          <w:tab w:val="left" w:pos="1321"/>
          <w:tab w:val="right" w:leader="dot" w:pos="6792"/>
        </w:tabs>
        <w:rPr>
          <w:rFonts w:asciiTheme="minorHAnsi" w:eastAsiaTheme="minorEastAsia" w:hAnsiTheme="minorHAnsi"/>
          <w:noProof/>
          <w:sz w:val="22"/>
          <w:lang w:eastAsia="sv-SE"/>
        </w:rPr>
      </w:pPr>
      <w:hyperlink w:anchor="_Toc34284958" w:history="1">
        <w:r w:rsidR="00E1316C" w:rsidRPr="003C77EF">
          <w:rPr>
            <w:rStyle w:val="Hyperlnk"/>
            <w:noProof/>
          </w:rPr>
          <w:t>2.7.1</w:t>
        </w:r>
        <w:r w:rsidR="00E1316C">
          <w:rPr>
            <w:rFonts w:asciiTheme="minorHAnsi" w:eastAsiaTheme="minorEastAsia" w:hAnsiTheme="minorHAnsi"/>
            <w:noProof/>
            <w:sz w:val="22"/>
            <w:lang w:eastAsia="sv-SE"/>
          </w:rPr>
          <w:tab/>
        </w:r>
        <w:r w:rsidR="00E1316C" w:rsidRPr="003C77EF">
          <w:rPr>
            <w:rStyle w:val="Hyperlnk"/>
            <w:noProof/>
          </w:rPr>
          <w:t>Principer och antaganden</w:t>
        </w:r>
        <w:r w:rsidR="00E1316C">
          <w:rPr>
            <w:noProof/>
            <w:webHidden/>
          </w:rPr>
          <w:tab/>
        </w:r>
        <w:r w:rsidR="00E1316C">
          <w:rPr>
            <w:noProof/>
            <w:webHidden/>
          </w:rPr>
          <w:fldChar w:fldCharType="begin"/>
        </w:r>
        <w:r w:rsidR="00E1316C">
          <w:rPr>
            <w:noProof/>
            <w:webHidden/>
          </w:rPr>
          <w:instrText xml:space="preserve"> PAGEREF _Toc34284958 \h </w:instrText>
        </w:r>
        <w:r w:rsidR="00E1316C">
          <w:rPr>
            <w:noProof/>
            <w:webHidden/>
          </w:rPr>
        </w:r>
        <w:r w:rsidR="00E1316C">
          <w:rPr>
            <w:noProof/>
            <w:webHidden/>
          </w:rPr>
          <w:fldChar w:fldCharType="separate"/>
        </w:r>
        <w:r w:rsidR="00E1316C">
          <w:rPr>
            <w:noProof/>
            <w:webHidden/>
          </w:rPr>
          <w:t>5</w:t>
        </w:r>
        <w:r w:rsidR="00E1316C">
          <w:rPr>
            <w:noProof/>
            <w:webHidden/>
          </w:rPr>
          <w:fldChar w:fldCharType="end"/>
        </w:r>
      </w:hyperlink>
    </w:p>
    <w:p w14:paraId="298D691A" w14:textId="77777777" w:rsidR="00E1316C" w:rsidRDefault="004764AC" w:rsidP="00E1316C">
      <w:pPr>
        <w:pStyle w:val="Innehll3"/>
        <w:tabs>
          <w:tab w:val="left" w:pos="1321"/>
          <w:tab w:val="right" w:leader="dot" w:pos="6792"/>
        </w:tabs>
        <w:rPr>
          <w:rFonts w:asciiTheme="minorHAnsi" w:eastAsiaTheme="minorEastAsia" w:hAnsiTheme="minorHAnsi"/>
          <w:noProof/>
          <w:sz w:val="22"/>
          <w:lang w:eastAsia="sv-SE"/>
        </w:rPr>
      </w:pPr>
      <w:hyperlink w:anchor="_Toc34284959" w:history="1">
        <w:r w:rsidR="00E1316C" w:rsidRPr="003C77EF">
          <w:rPr>
            <w:rStyle w:val="Hyperlnk"/>
            <w:noProof/>
          </w:rPr>
          <w:t>2.7.2</w:t>
        </w:r>
        <w:r w:rsidR="00E1316C">
          <w:rPr>
            <w:rFonts w:asciiTheme="minorHAnsi" w:eastAsiaTheme="minorEastAsia" w:hAnsiTheme="minorHAnsi"/>
            <w:noProof/>
            <w:sz w:val="22"/>
            <w:lang w:eastAsia="sv-SE"/>
          </w:rPr>
          <w:tab/>
        </w:r>
        <w:r w:rsidR="00E1316C" w:rsidRPr="003C77EF">
          <w:rPr>
            <w:rStyle w:val="Hyperlnk"/>
            <w:noProof/>
          </w:rPr>
          <w:t>Skattningsförfarande för målstorheter</w:t>
        </w:r>
        <w:r w:rsidR="00E1316C">
          <w:rPr>
            <w:noProof/>
            <w:webHidden/>
          </w:rPr>
          <w:tab/>
        </w:r>
        <w:r w:rsidR="00E1316C">
          <w:rPr>
            <w:noProof/>
            <w:webHidden/>
          </w:rPr>
          <w:fldChar w:fldCharType="begin"/>
        </w:r>
        <w:r w:rsidR="00E1316C">
          <w:rPr>
            <w:noProof/>
            <w:webHidden/>
          </w:rPr>
          <w:instrText xml:space="preserve"> PAGEREF _Toc34284959 \h </w:instrText>
        </w:r>
        <w:r w:rsidR="00E1316C">
          <w:rPr>
            <w:noProof/>
            <w:webHidden/>
          </w:rPr>
        </w:r>
        <w:r w:rsidR="00E1316C">
          <w:rPr>
            <w:noProof/>
            <w:webHidden/>
          </w:rPr>
          <w:fldChar w:fldCharType="separate"/>
        </w:r>
        <w:r w:rsidR="00E1316C">
          <w:rPr>
            <w:noProof/>
            <w:webHidden/>
          </w:rPr>
          <w:t>5</w:t>
        </w:r>
        <w:r w:rsidR="00E1316C">
          <w:rPr>
            <w:noProof/>
            <w:webHidden/>
          </w:rPr>
          <w:fldChar w:fldCharType="end"/>
        </w:r>
      </w:hyperlink>
    </w:p>
    <w:p w14:paraId="3105CEEE" w14:textId="77777777" w:rsidR="00E1316C" w:rsidRDefault="004764AC" w:rsidP="00E1316C">
      <w:pPr>
        <w:pStyle w:val="Innehll3"/>
        <w:tabs>
          <w:tab w:val="left" w:pos="1321"/>
          <w:tab w:val="right" w:leader="dot" w:pos="6792"/>
        </w:tabs>
        <w:rPr>
          <w:rFonts w:asciiTheme="minorHAnsi" w:eastAsiaTheme="minorEastAsia" w:hAnsiTheme="minorHAnsi"/>
          <w:noProof/>
          <w:sz w:val="22"/>
          <w:lang w:eastAsia="sv-SE"/>
        </w:rPr>
      </w:pPr>
      <w:hyperlink w:anchor="_Toc34284960" w:history="1">
        <w:r w:rsidR="00E1316C" w:rsidRPr="003C77EF">
          <w:rPr>
            <w:rStyle w:val="Hyperlnk"/>
            <w:noProof/>
          </w:rPr>
          <w:t>2.7.3</w:t>
        </w:r>
        <w:r w:rsidR="00E1316C">
          <w:rPr>
            <w:rFonts w:asciiTheme="minorHAnsi" w:eastAsiaTheme="minorEastAsia" w:hAnsiTheme="minorHAnsi"/>
            <w:noProof/>
            <w:sz w:val="22"/>
            <w:lang w:eastAsia="sv-SE"/>
          </w:rPr>
          <w:tab/>
        </w:r>
        <w:r w:rsidR="00E1316C" w:rsidRPr="003C77EF">
          <w:rPr>
            <w:rStyle w:val="Hyperlnk"/>
            <w:noProof/>
          </w:rPr>
          <w:t>Skattningsförfarande för tillförlitlighet</w:t>
        </w:r>
        <w:r w:rsidR="00E1316C">
          <w:rPr>
            <w:noProof/>
            <w:webHidden/>
          </w:rPr>
          <w:tab/>
        </w:r>
        <w:r w:rsidR="00E1316C">
          <w:rPr>
            <w:noProof/>
            <w:webHidden/>
          </w:rPr>
          <w:fldChar w:fldCharType="begin"/>
        </w:r>
        <w:r w:rsidR="00E1316C">
          <w:rPr>
            <w:noProof/>
            <w:webHidden/>
          </w:rPr>
          <w:instrText xml:space="preserve"> PAGEREF _Toc34284960 \h </w:instrText>
        </w:r>
        <w:r w:rsidR="00E1316C">
          <w:rPr>
            <w:noProof/>
            <w:webHidden/>
          </w:rPr>
        </w:r>
        <w:r w:rsidR="00E1316C">
          <w:rPr>
            <w:noProof/>
            <w:webHidden/>
          </w:rPr>
          <w:fldChar w:fldCharType="separate"/>
        </w:r>
        <w:r w:rsidR="00E1316C">
          <w:rPr>
            <w:noProof/>
            <w:webHidden/>
          </w:rPr>
          <w:t>6</w:t>
        </w:r>
        <w:r w:rsidR="00E1316C">
          <w:rPr>
            <w:noProof/>
            <w:webHidden/>
          </w:rPr>
          <w:fldChar w:fldCharType="end"/>
        </w:r>
      </w:hyperlink>
    </w:p>
    <w:p w14:paraId="46E05B0D" w14:textId="77777777" w:rsidR="00E1316C" w:rsidRDefault="004764AC" w:rsidP="00E1316C">
      <w:pPr>
        <w:pStyle w:val="Innehll3"/>
        <w:tabs>
          <w:tab w:val="left" w:pos="1321"/>
          <w:tab w:val="right" w:leader="dot" w:pos="6792"/>
        </w:tabs>
        <w:rPr>
          <w:rFonts w:asciiTheme="minorHAnsi" w:eastAsiaTheme="minorEastAsia" w:hAnsiTheme="minorHAnsi"/>
          <w:noProof/>
          <w:sz w:val="22"/>
          <w:lang w:eastAsia="sv-SE"/>
        </w:rPr>
      </w:pPr>
      <w:hyperlink w:anchor="_Toc34284961" w:history="1">
        <w:r w:rsidR="00E1316C" w:rsidRPr="003C77EF">
          <w:rPr>
            <w:rStyle w:val="Hyperlnk"/>
            <w:noProof/>
          </w:rPr>
          <w:t>2.7.4</w:t>
        </w:r>
        <w:r w:rsidR="00E1316C">
          <w:rPr>
            <w:rFonts w:asciiTheme="minorHAnsi" w:eastAsiaTheme="minorEastAsia" w:hAnsiTheme="minorHAnsi"/>
            <w:noProof/>
            <w:sz w:val="22"/>
            <w:lang w:eastAsia="sv-SE"/>
          </w:rPr>
          <w:tab/>
        </w:r>
        <w:r w:rsidR="00E1316C" w:rsidRPr="003C77EF">
          <w:rPr>
            <w:rStyle w:val="Hyperlnk"/>
            <w:noProof/>
          </w:rPr>
          <w:t>Röjandekontroll</w:t>
        </w:r>
        <w:r w:rsidR="00E1316C">
          <w:rPr>
            <w:noProof/>
            <w:webHidden/>
          </w:rPr>
          <w:tab/>
        </w:r>
        <w:r w:rsidR="00E1316C">
          <w:rPr>
            <w:noProof/>
            <w:webHidden/>
          </w:rPr>
          <w:fldChar w:fldCharType="begin"/>
        </w:r>
        <w:r w:rsidR="00E1316C">
          <w:rPr>
            <w:noProof/>
            <w:webHidden/>
          </w:rPr>
          <w:instrText xml:space="preserve"> PAGEREF _Toc34284961 \h </w:instrText>
        </w:r>
        <w:r w:rsidR="00E1316C">
          <w:rPr>
            <w:noProof/>
            <w:webHidden/>
          </w:rPr>
        </w:r>
        <w:r w:rsidR="00E1316C">
          <w:rPr>
            <w:noProof/>
            <w:webHidden/>
          </w:rPr>
          <w:fldChar w:fldCharType="separate"/>
        </w:r>
        <w:r w:rsidR="00E1316C">
          <w:rPr>
            <w:noProof/>
            <w:webHidden/>
          </w:rPr>
          <w:t>6</w:t>
        </w:r>
        <w:r w:rsidR="00E1316C">
          <w:rPr>
            <w:noProof/>
            <w:webHidden/>
          </w:rPr>
          <w:fldChar w:fldCharType="end"/>
        </w:r>
      </w:hyperlink>
    </w:p>
    <w:p w14:paraId="2811CC5A" w14:textId="77777777" w:rsidR="00E1316C" w:rsidRDefault="004764AC" w:rsidP="00E1316C">
      <w:pPr>
        <w:pStyle w:val="Innehll1"/>
        <w:tabs>
          <w:tab w:val="left" w:pos="442"/>
          <w:tab w:val="right" w:leader="dot" w:pos="6792"/>
        </w:tabs>
        <w:rPr>
          <w:rFonts w:asciiTheme="minorHAnsi" w:eastAsiaTheme="minorEastAsia" w:hAnsiTheme="minorHAnsi"/>
          <w:noProof/>
          <w:sz w:val="22"/>
          <w:lang w:eastAsia="sv-SE"/>
        </w:rPr>
      </w:pPr>
      <w:hyperlink w:anchor="_Toc34284962" w:history="1">
        <w:r w:rsidR="00E1316C" w:rsidRPr="003C77EF">
          <w:rPr>
            <w:rStyle w:val="Hyperlnk"/>
            <w:noProof/>
          </w:rPr>
          <w:t>3</w:t>
        </w:r>
        <w:r w:rsidR="00E1316C">
          <w:rPr>
            <w:rFonts w:asciiTheme="minorHAnsi" w:eastAsiaTheme="minorEastAsia" w:hAnsiTheme="minorHAnsi"/>
            <w:noProof/>
            <w:sz w:val="22"/>
            <w:lang w:eastAsia="sv-SE"/>
          </w:rPr>
          <w:tab/>
        </w:r>
        <w:r w:rsidR="00E1316C" w:rsidRPr="003C77EF">
          <w:rPr>
            <w:rStyle w:val="Hyperlnk"/>
            <w:noProof/>
          </w:rPr>
          <w:t>Genomförande</w:t>
        </w:r>
        <w:r w:rsidR="00E1316C">
          <w:rPr>
            <w:noProof/>
            <w:webHidden/>
          </w:rPr>
          <w:tab/>
        </w:r>
        <w:r w:rsidR="00E1316C">
          <w:rPr>
            <w:noProof/>
            <w:webHidden/>
          </w:rPr>
          <w:fldChar w:fldCharType="begin"/>
        </w:r>
        <w:r w:rsidR="00E1316C">
          <w:rPr>
            <w:noProof/>
            <w:webHidden/>
          </w:rPr>
          <w:instrText xml:space="preserve"> PAGEREF _Toc34284962 \h </w:instrText>
        </w:r>
        <w:r w:rsidR="00E1316C">
          <w:rPr>
            <w:noProof/>
            <w:webHidden/>
          </w:rPr>
        </w:r>
        <w:r w:rsidR="00E1316C">
          <w:rPr>
            <w:noProof/>
            <w:webHidden/>
          </w:rPr>
          <w:fldChar w:fldCharType="separate"/>
        </w:r>
        <w:r w:rsidR="00E1316C">
          <w:rPr>
            <w:noProof/>
            <w:webHidden/>
          </w:rPr>
          <w:t>6</w:t>
        </w:r>
        <w:r w:rsidR="00E1316C">
          <w:rPr>
            <w:noProof/>
            <w:webHidden/>
          </w:rPr>
          <w:fldChar w:fldCharType="end"/>
        </w:r>
      </w:hyperlink>
    </w:p>
    <w:p w14:paraId="4DD96F3D" w14:textId="77777777" w:rsidR="00E1316C" w:rsidRDefault="004764AC" w:rsidP="00E1316C">
      <w:pPr>
        <w:pStyle w:val="Innehll2"/>
        <w:tabs>
          <w:tab w:val="left" w:pos="879"/>
          <w:tab w:val="right" w:leader="dot" w:pos="6792"/>
        </w:tabs>
        <w:rPr>
          <w:rFonts w:asciiTheme="minorHAnsi" w:eastAsiaTheme="minorEastAsia" w:hAnsiTheme="minorHAnsi"/>
          <w:noProof/>
          <w:sz w:val="22"/>
          <w:lang w:eastAsia="sv-SE"/>
        </w:rPr>
      </w:pPr>
      <w:hyperlink w:anchor="_Toc34284963" w:history="1">
        <w:r w:rsidR="00E1316C" w:rsidRPr="003C77EF">
          <w:rPr>
            <w:rStyle w:val="Hyperlnk"/>
            <w:rFonts w:eastAsia="Times New Roman"/>
            <w:noProof/>
            <w:lang w:eastAsia="sv-SE"/>
          </w:rPr>
          <w:t>3.</w:t>
        </w:r>
        <w:r w:rsidR="00E1316C" w:rsidRPr="003C77EF">
          <w:rPr>
            <w:rStyle w:val="Hyperlnk"/>
            <w:noProof/>
          </w:rPr>
          <w:t>1</w:t>
        </w:r>
        <w:r w:rsidR="00E1316C">
          <w:rPr>
            <w:rFonts w:asciiTheme="minorHAnsi" w:eastAsiaTheme="minorEastAsia" w:hAnsiTheme="minorHAnsi"/>
            <w:noProof/>
            <w:sz w:val="22"/>
            <w:lang w:eastAsia="sv-SE"/>
          </w:rPr>
          <w:tab/>
        </w:r>
        <w:r w:rsidR="00E1316C" w:rsidRPr="003C77EF">
          <w:rPr>
            <w:rStyle w:val="Hyperlnk"/>
            <w:noProof/>
          </w:rPr>
          <w:t>Kvantitativ information</w:t>
        </w:r>
        <w:r w:rsidR="00E1316C">
          <w:rPr>
            <w:noProof/>
            <w:webHidden/>
          </w:rPr>
          <w:tab/>
        </w:r>
        <w:r w:rsidR="00E1316C">
          <w:rPr>
            <w:noProof/>
            <w:webHidden/>
          </w:rPr>
          <w:fldChar w:fldCharType="begin"/>
        </w:r>
        <w:r w:rsidR="00E1316C">
          <w:rPr>
            <w:noProof/>
            <w:webHidden/>
          </w:rPr>
          <w:instrText xml:space="preserve"> PAGEREF _Toc34284963 \h </w:instrText>
        </w:r>
        <w:r w:rsidR="00E1316C">
          <w:rPr>
            <w:noProof/>
            <w:webHidden/>
          </w:rPr>
        </w:r>
        <w:r w:rsidR="00E1316C">
          <w:rPr>
            <w:noProof/>
            <w:webHidden/>
          </w:rPr>
          <w:fldChar w:fldCharType="separate"/>
        </w:r>
        <w:r w:rsidR="00E1316C">
          <w:rPr>
            <w:noProof/>
            <w:webHidden/>
          </w:rPr>
          <w:t>6</w:t>
        </w:r>
        <w:r w:rsidR="00E1316C">
          <w:rPr>
            <w:noProof/>
            <w:webHidden/>
          </w:rPr>
          <w:fldChar w:fldCharType="end"/>
        </w:r>
      </w:hyperlink>
    </w:p>
    <w:p w14:paraId="298D4922" w14:textId="77777777" w:rsidR="00E1316C" w:rsidRDefault="004764AC" w:rsidP="00E1316C">
      <w:pPr>
        <w:pStyle w:val="Innehll2"/>
        <w:tabs>
          <w:tab w:val="left" w:pos="879"/>
          <w:tab w:val="right" w:leader="dot" w:pos="6792"/>
        </w:tabs>
        <w:rPr>
          <w:rFonts w:asciiTheme="minorHAnsi" w:eastAsiaTheme="minorEastAsia" w:hAnsiTheme="minorHAnsi"/>
          <w:noProof/>
          <w:sz w:val="22"/>
          <w:lang w:eastAsia="sv-SE"/>
        </w:rPr>
      </w:pPr>
      <w:hyperlink w:anchor="_Toc34284964" w:history="1">
        <w:r w:rsidR="00E1316C" w:rsidRPr="003C77EF">
          <w:rPr>
            <w:rStyle w:val="Hyperlnk"/>
            <w:rFonts w:eastAsia="Times New Roman"/>
            <w:noProof/>
            <w:lang w:eastAsia="sv-SE"/>
          </w:rPr>
          <w:t>3.2</w:t>
        </w:r>
        <w:r w:rsidR="00E1316C">
          <w:rPr>
            <w:rFonts w:asciiTheme="minorHAnsi" w:eastAsiaTheme="minorEastAsia" w:hAnsiTheme="minorHAnsi"/>
            <w:noProof/>
            <w:sz w:val="22"/>
            <w:lang w:eastAsia="sv-SE"/>
          </w:rPr>
          <w:tab/>
        </w:r>
        <w:r w:rsidR="00E1316C" w:rsidRPr="003C77EF">
          <w:rPr>
            <w:rStyle w:val="Hyperlnk"/>
            <w:rFonts w:eastAsia="Times New Roman"/>
            <w:noProof/>
            <w:lang w:eastAsia="sv-SE"/>
          </w:rPr>
          <w:t>Avvikelser från undersökningsdesignen</w:t>
        </w:r>
        <w:r w:rsidR="00E1316C">
          <w:rPr>
            <w:noProof/>
            <w:webHidden/>
          </w:rPr>
          <w:tab/>
        </w:r>
        <w:r w:rsidR="00E1316C">
          <w:rPr>
            <w:noProof/>
            <w:webHidden/>
          </w:rPr>
          <w:fldChar w:fldCharType="begin"/>
        </w:r>
        <w:r w:rsidR="00E1316C">
          <w:rPr>
            <w:noProof/>
            <w:webHidden/>
          </w:rPr>
          <w:instrText xml:space="preserve"> PAGEREF _Toc34284964 \h </w:instrText>
        </w:r>
        <w:r w:rsidR="00E1316C">
          <w:rPr>
            <w:noProof/>
            <w:webHidden/>
          </w:rPr>
        </w:r>
        <w:r w:rsidR="00E1316C">
          <w:rPr>
            <w:noProof/>
            <w:webHidden/>
          </w:rPr>
          <w:fldChar w:fldCharType="separate"/>
        </w:r>
        <w:r w:rsidR="00E1316C">
          <w:rPr>
            <w:noProof/>
            <w:webHidden/>
          </w:rPr>
          <w:t>6</w:t>
        </w:r>
        <w:r w:rsidR="00E1316C">
          <w:rPr>
            <w:noProof/>
            <w:webHidden/>
          </w:rPr>
          <w:fldChar w:fldCharType="end"/>
        </w:r>
      </w:hyperlink>
    </w:p>
    <w:p w14:paraId="2C3B6C41" w14:textId="77777777" w:rsidR="00E1316C" w:rsidRDefault="00E1316C" w:rsidP="00E1316C">
      <w:r>
        <w:rPr>
          <w:rFonts w:ascii="Arial" w:hAnsi="Arial"/>
          <w:b/>
          <w:bCs/>
          <w:sz w:val="20"/>
          <w:szCs w:val="20"/>
        </w:rPr>
        <w:fldChar w:fldCharType="end"/>
      </w:r>
    </w:p>
    <w:p w14:paraId="7EB4B75A" w14:textId="77777777" w:rsidR="00E1316C" w:rsidRDefault="00E1316C" w:rsidP="00E1316C">
      <w:r>
        <w:br w:type="page"/>
      </w:r>
    </w:p>
    <w:p w14:paraId="75EAEB4F" w14:textId="77777777" w:rsidR="00E1316C" w:rsidRPr="008E28D9" w:rsidRDefault="00E1316C" w:rsidP="00E1316C">
      <w:pPr>
        <w:pStyle w:val="Rubrik1"/>
        <w:numPr>
          <w:ilvl w:val="0"/>
          <w:numId w:val="13"/>
        </w:numPr>
        <w:tabs>
          <w:tab w:val="clear" w:pos="1304"/>
        </w:tabs>
        <w:overflowPunct w:val="0"/>
        <w:autoSpaceDE w:val="0"/>
        <w:autoSpaceDN w:val="0"/>
        <w:adjustRightInd w:val="0"/>
        <w:spacing w:before="360"/>
        <w:ind w:left="680" w:hanging="680"/>
        <w:textAlignment w:val="baseline"/>
        <w:rPr>
          <w:sz w:val="24"/>
          <w:szCs w:val="24"/>
        </w:rPr>
      </w:pPr>
      <w:bookmarkStart w:id="8" w:name="_Toc495483280"/>
      <w:bookmarkStart w:id="9" w:name="_Toc34284940"/>
      <w:bookmarkStart w:id="10" w:name="_Toc457985726"/>
      <w:bookmarkStart w:id="11" w:name="_Toc458005259"/>
      <w:bookmarkStart w:id="12" w:name="_Toc467559863"/>
      <w:bookmarkStart w:id="13" w:name="_Toc467560185"/>
      <w:bookmarkStart w:id="14" w:name="_Toc468341381"/>
      <w:bookmarkEnd w:id="0"/>
      <w:bookmarkEnd w:id="1"/>
      <w:bookmarkEnd w:id="2"/>
      <w:bookmarkEnd w:id="3"/>
      <w:r w:rsidRPr="008E28D9">
        <w:rPr>
          <w:sz w:val="24"/>
          <w:szCs w:val="24"/>
        </w:rPr>
        <w:lastRenderedPageBreak/>
        <w:t>Statistikens sammanhang</w:t>
      </w:r>
      <w:bookmarkEnd w:id="8"/>
      <w:bookmarkEnd w:id="9"/>
    </w:p>
    <w:p w14:paraId="50521A07" w14:textId="77777777" w:rsidR="00E1316C" w:rsidRPr="00684904" w:rsidRDefault="00E1316C" w:rsidP="00E1316C"/>
    <w:p w14:paraId="78BD60C5" w14:textId="77777777" w:rsidR="00E1316C" w:rsidRDefault="00E1316C" w:rsidP="00E1316C">
      <w:pPr>
        <w:rPr>
          <w:rFonts w:ascii="Verdana" w:eastAsia="Times New Roman" w:hAnsi="Verdana" w:cs="Times New Roman"/>
          <w:color w:val="129AB0"/>
          <w:sz w:val="17"/>
          <w:szCs w:val="17"/>
          <w:lang w:eastAsia="sv-SE"/>
        </w:rPr>
      </w:pPr>
      <w:r w:rsidRPr="000D08B5">
        <w:rPr>
          <w:rFonts w:ascii="Verdana" w:eastAsia="Times New Roman" w:hAnsi="Verdana" w:cs="Times New Roman"/>
          <w:color w:val="129AB0"/>
          <w:sz w:val="17"/>
          <w:szCs w:val="17"/>
          <w:lang w:eastAsia="sv-SE"/>
        </w:rPr>
        <w:t xml:space="preserve">Ge en kort information om </w:t>
      </w:r>
      <w:r>
        <w:rPr>
          <w:rFonts w:ascii="Verdana" w:eastAsia="Times New Roman" w:hAnsi="Verdana" w:cs="Times New Roman"/>
          <w:color w:val="129AB0"/>
          <w:sz w:val="17"/>
          <w:szCs w:val="17"/>
          <w:lang w:eastAsia="sv-SE"/>
        </w:rPr>
        <w:t xml:space="preserve">den </w:t>
      </w:r>
      <w:r w:rsidRPr="000D08B5">
        <w:rPr>
          <w:rFonts w:ascii="Verdana" w:eastAsia="Times New Roman" w:hAnsi="Verdana" w:cs="Times New Roman"/>
          <w:color w:val="129AB0"/>
          <w:sz w:val="17"/>
          <w:szCs w:val="17"/>
          <w:lang w:eastAsia="sv-SE"/>
        </w:rPr>
        <w:t>under</w:t>
      </w:r>
      <w:r w:rsidRPr="000D08B5">
        <w:rPr>
          <w:rFonts w:ascii="Verdana" w:eastAsia="Times New Roman" w:hAnsi="Verdana" w:cs="Times New Roman"/>
          <w:color w:val="129AB0"/>
          <w:sz w:val="17"/>
          <w:szCs w:val="17"/>
          <w:lang w:eastAsia="sv-SE"/>
        </w:rPr>
        <w:softHyphen/>
      </w:r>
      <w:r>
        <w:rPr>
          <w:rFonts w:ascii="Verdana" w:eastAsia="Times New Roman" w:hAnsi="Verdana" w:cs="Times New Roman"/>
          <w:color w:val="129AB0"/>
          <w:sz w:val="17"/>
          <w:szCs w:val="17"/>
          <w:lang w:eastAsia="sv-SE"/>
        </w:rPr>
        <w:t xml:space="preserve">sökning </w:t>
      </w:r>
      <w:r w:rsidRPr="000D08B5">
        <w:rPr>
          <w:rFonts w:ascii="Verdana" w:eastAsia="Times New Roman" w:hAnsi="Verdana" w:cs="Times New Roman"/>
          <w:color w:val="129AB0"/>
          <w:sz w:val="17"/>
          <w:szCs w:val="17"/>
          <w:lang w:eastAsia="sv-SE"/>
        </w:rPr>
        <w:t>som leder fram till statistik</w:t>
      </w:r>
      <w:r>
        <w:rPr>
          <w:rFonts w:ascii="Verdana" w:eastAsia="Times New Roman" w:hAnsi="Verdana" w:cs="Times New Roman"/>
          <w:color w:val="129AB0"/>
          <w:sz w:val="17"/>
          <w:szCs w:val="17"/>
          <w:lang w:eastAsia="sv-SE"/>
        </w:rPr>
        <w:softHyphen/>
      </w:r>
      <w:r w:rsidRPr="000D08B5">
        <w:rPr>
          <w:rFonts w:ascii="Verdana" w:eastAsia="Times New Roman" w:hAnsi="Verdana" w:cs="Times New Roman"/>
          <w:color w:val="129AB0"/>
          <w:sz w:val="17"/>
          <w:szCs w:val="17"/>
          <w:lang w:eastAsia="sv-SE"/>
        </w:rPr>
        <w:t>produkten</w:t>
      </w:r>
      <w:r>
        <w:rPr>
          <w:rFonts w:ascii="Verdana" w:eastAsia="Times New Roman" w:hAnsi="Verdana" w:cs="Times New Roman"/>
          <w:color w:val="129AB0"/>
          <w:sz w:val="17"/>
          <w:szCs w:val="17"/>
          <w:lang w:eastAsia="sv-SE"/>
        </w:rPr>
        <w:t xml:space="preserve"> (en eller flera). Ange den eller de kvalitets</w:t>
      </w:r>
      <w:r w:rsidRPr="00D5172C">
        <w:rPr>
          <w:rFonts w:ascii="Verdana" w:eastAsia="Times New Roman" w:hAnsi="Verdana" w:cs="Times New Roman"/>
          <w:color w:val="129AB0"/>
          <w:sz w:val="17"/>
          <w:szCs w:val="17"/>
          <w:lang w:eastAsia="sv-SE"/>
        </w:rPr>
        <w:t xml:space="preserve">deklarationer som beskrivningen kopplar </w:t>
      </w:r>
      <w:r w:rsidRPr="008E28D9">
        <w:rPr>
          <w:rFonts w:ascii="Verdana" w:eastAsia="Times New Roman" w:hAnsi="Verdana" w:cs="Times New Roman"/>
          <w:color w:val="129AB0"/>
          <w:sz w:val="17"/>
          <w:szCs w:val="17"/>
          <w:lang w:eastAsia="sv-SE"/>
        </w:rPr>
        <w:t xml:space="preserve">till, </w:t>
      </w:r>
      <w:r>
        <w:rPr>
          <w:rFonts w:ascii="Verdana" w:eastAsia="Times New Roman" w:hAnsi="Verdana" w:cs="Times New Roman"/>
          <w:color w:val="129AB0"/>
          <w:sz w:val="17"/>
          <w:szCs w:val="17"/>
          <w:lang w:eastAsia="sv-SE"/>
        </w:rPr>
        <w:t>med</w:t>
      </w:r>
      <w:r w:rsidRPr="008E28D9">
        <w:rPr>
          <w:rFonts w:ascii="Verdana" w:eastAsia="Times New Roman" w:hAnsi="Verdana" w:cs="Times New Roman"/>
          <w:color w:val="129AB0"/>
          <w:sz w:val="17"/>
          <w:szCs w:val="17"/>
          <w:lang w:eastAsia="sv-SE"/>
        </w:rPr>
        <w:t xml:space="preserve"> länk(ar).</w:t>
      </w:r>
      <w:r>
        <w:rPr>
          <w:rFonts w:ascii="Verdana" w:eastAsia="Times New Roman" w:hAnsi="Verdana" w:cs="Times New Roman"/>
          <w:color w:val="129AB0"/>
          <w:sz w:val="17"/>
          <w:szCs w:val="17"/>
          <w:lang w:eastAsia="sv-SE"/>
        </w:rPr>
        <w:t xml:space="preserve"> Om både preliminär och slutlig statistik tas fram, ange om det är en gemensam StaF eller separata. Ge motsvarande information om kvalitetsdeklarationen (en eller flera).</w:t>
      </w:r>
    </w:p>
    <w:p w14:paraId="14366ACB" w14:textId="77777777" w:rsidR="00E1316C" w:rsidRDefault="00E1316C" w:rsidP="00E1316C">
      <w:pPr>
        <w:rPr>
          <w:rFonts w:ascii="Verdana" w:eastAsia="Times New Roman" w:hAnsi="Verdana" w:cs="Times New Roman"/>
          <w:color w:val="129AB0"/>
          <w:sz w:val="17"/>
          <w:szCs w:val="17"/>
          <w:lang w:eastAsia="sv-SE"/>
        </w:rPr>
      </w:pPr>
      <w:r>
        <w:rPr>
          <w:rFonts w:ascii="Verdana" w:eastAsia="Times New Roman" w:hAnsi="Verdana" w:cs="Times New Roman"/>
          <w:color w:val="129AB0"/>
          <w:sz w:val="17"/>
          <w:szCs w:val="17"/>
          <w:lang w:eastAsia="sv-SE"/>
        </w:rPr>
        <w:t>Ange om undersökningen bygger vidare på andra undersökningar och statistikprodukter. Beskriv dessa översiktligt med tonvikt på ämne och relationer.</w:t>
      </w:r>
    </w:p>
    <w:p w14:paraId="06AB9FBA" w14:textId="77777777" w:rsidR="00E1316C" w:rsidRDefault="00E1316C" w:rsidP="00E1316C">
      <w:pPr>
        <w:rPr>
          <w:rFonts w:ascii="Verdana" w:eastAsia="Times New Roman" w:hAnsi="Verdana" w:cs="Times New Roman"/>
          <w:color w:val="129AB0"/>
          <w:sz w:val="17"/>
          <w:szCs w:val="17"/>
          <w:lang w:eastAsia="sv-SE"/>
        </w:rPr>
      </w:pPr>
      <w:r w:rsidRPr="00757AAD">
        <w:rPr>
          <w:rFonts w:ascii="Verdana" w:eastAsia="Times New Roman" w:hAnsi="Verdana" w:cs="Times New Roman"/>
          <w:color w:val="129AB0"/>
          <w:sz w:val="17"/>
          <w:szCs w:val="17"/>
          <w:lang w:eastAsia="sv-SE"/>
        </w:rPr>
        <w:t>Beskriv kort nära samband till ytterligare andra undersökningar och statistik</w:t>
      </w:r>
      <w:r w:rsidRPr="00757AAD">
        <w:rPr>
          <w:rFonts w:ascii="Verdana" w:eastAsia="Times New Roman" w:hAnsi="Verdana" w:cs="Times New Roman"/>
          <w:color w:val="129AB0"/>
          <w:sz w:val="17"/>
          <w:szCs w:val="17"/>
          <w:lang w:eastAsia="sv-SE"/>
        </w:rPr>
        <w:softHyphen/>
        <w:t>produkter med hänsyn till ämne och framställning.</w:t>
      </w:r>
    </w:p>
    <w:p w14:paraId="011B5BF8" w14:textId="77777777" w:rsidR="00E1316C" w:rsidRPr="000D08B5" w:rsidRDefault="00E1316C" w:rsidP="00E1316C">
      <w:pPr>
        <w:rPr>
          <w:rFonts w:ascii="Verdana" w:eastAsia="Times New Roman" w:hAnsi="Verdana" w:cs="Times New Roman"/>
          <w:color w:val="129AB0"/>
          <w:sz w:val="17"/>
          <w:szCs w:val="17"/>
          <w:lang w:eastAsia="sv-SE"/>
        </w:rPr>
      </w:pPr>
      <w:r w:rsidRPr="000D08B5">
        <w:rPr>
          <w:rFonts w:ascii="Verdana" w:eastAsia="Times New Roman" w:hAnsi="Verdana" w:cs="Times New Roman"/>
          <w:color w:val="129AB0"/>
          <w:sz w:val="17"/>
          <w:szCs w:val="17"/>
          <w:lang w:eastAsia="sv-SE"/>
        </w:rPr>
        <w:t>Ange om sammanhanget har ändrats så att fram</w:t>
      </w:r>
      <w:r w:rsidRPr="000D08B5">
        <w:rPr>
          <w:rFonts w:ascii="Verdana" w:eastAsia="Times New Roman" w:hAnsi="Verdana" w:cs="Times New Roman"/>
          <w:color w:val="129AB0"/>
          <w:sz w:val="17"/>
          <w:szCs w:val="17"/>
          <w:lang w:eastAsia="sv-SE"/>
        </w:rPr>
        <w:softHyphen/>
        <w:t>ställningen påverkas. Förklara konsekvenser.</w:t>
      </w:r>
      <w:r>
        <w:rPr>
          <w:rFonts w:ascii="Verdana" w:eastAsia="Times New Roman" w:hAnsi="Verdana" w:cs="Times New Roman"/>
          <w:color w:val="129AB0"/>
          <w:sz w:val="17"/>
          <w:szCs w:val="17"/>
          <w:lang w:eastAsia="sv-SE"/>
        </w:rPr>
        <w:t xml:space="preserve"> </w:t>
      </w:r>
    </w:p>
    <w:p w14:paraId="11A3F1D1" w14:textId="77777777" w:rsidR="00E1316C" w:rsidRDefault="00E1316C" w:rsidP="00E1316C">
      <w:pPr>
        <w:pStyle w:val="Rubrik1"/>
        <w:numPr>
          <w:ilvl w:val="0"/>
          <w:numId w:val="13"/>
        </w:numPr>
        <w:tabs>
          <w:tab w:val="clear" w:pos="1304"/>
        </w:tabs>
        <w:overflowPunct w:val="0"/>
        <w:autoSpaceDE w:val="0"/>
        <w:autoSpaceDN w:val="0"/>
        <w:adjustRightInd w:val="0"/>
        <w:spacing w:before="360"/>
        <w:ind w:left="680" w:hanging="680"/>
        <w:textAlignment w:val="baseline"/>
        <w:rPr>
          <w:sz w:val="24"/>
          <w:szCs w:val="24"/>
        </w:rPr>
      </w:pPr>
      <w:bookmarkStart w:id="15" w:name="_Toc495483281"/>
      <w:bookmarkStart w:id="16" w:name="_Toc34284941"/>
      <w:r>
        <w:rPr>
          <w:sz w:val="24"/>
          <w:szCs w:val="24"/>
        </w:rPr>
        <w:t>U</w:t>
      </w:r>
      <w:r w:rsidRPr="0059140F">
        <w:rPr>
          <w:sz w:val="24"/>
          <w:szCs w:val="24"/>
        </w:rPr>
        <w:t>n</w:t>
      </w:r>
      <w:r>
        <w:rPr>
          <w:sz w:val="24"/>
          <w:szCs w:val="24"/>
        </w:rPr>
        <w:t>der</w:t>
      </w:r>
      <w:r w:rsidRPr="0059140F">
        <w:rPr>
          <w:sz w:val="24"/>
          <w:szCs w:val="24"/>
        </w:rPr>
        <w:t>s</w:t>
      </w:r>
      <w:bookmarkEnd w:id="10"/>
      <w:bookmarkEnd w:id="11"/>
      <w:bookmarkEnd w:id="12"/>
      <w:bookmarkEnd w:id="13"/>
      <w:bookmarkEnd w:id="14"/>
      <w:r>
        <w:rPr>
          <w:sz w:val="24"/>
          <w:szCs w:val="24"/>
        </w:rPr>
        <w:t>ökningsdesign</w:t>
      </w:r>
      <w:bookmarkEnd w:id="15"/>
      <w:bookmarkEnd w:id="16"/>
    </w:p>
    <w:p w14:paraId="5980A5A8" w14:textId="77777777" w:rsidR="00E1316C" w:rsidRPr="00A31180" w:rsidRDefault="00E1316C" w:rsidP="00E1316C">
      <w:pPr>
        <w:rPr>
          <w:rFonts w:eastAsia="Times New Roman" w:cs="Times New Roman"/>
          <w:lang w:eastAsia="sv-SE"/>
        </w:rPr>
      </w:pPr>
    </w:p>
    <w:p w14:paraId="3760155B" w14:textId="77777777" w:rsidR="00E1316C" w:rsidRDefault="00E1316C" w:rsidP="00E1316C">
      <w:pPr>
        <w:pStyle w:val="Rubrik2"/>
        <w:numPr>
          <w:ilvl w:val="1"/>
          <w:numId w:val="13"/>
        </w:numPr>
        <w:tabs>
          <w:tab w:val="clear" w:pos="1304"/>
        </w:tabs>
        <w:overflowPunct w:val="0"/>
        <w:autoSpaceDE w:val="0"/>
        <w:autoSpaceDN w:val="0"/>
        <w:adjustRightInd w:val="0"/>
        <w:spacing w:before="240" w:after="40"/>
        <w:ind w:left="680" w:hanging="680"/>
        <w:textAlignment w:val="baseline"/>
      </w:pPr>
      <w:bookmarkStart w:id="17" w:name="_Toc479755445"/>
      <w:bookmarkStart w:id="18" w:name="_Toc434590533"/>
      <w:bookmarkStart w:id="19" w:name="_Toc457985727"/>
      <w:bookmarkStart w:id="20" w:name="_Toc458005260"/>
      <w:bookmarkStart w:id="21" w:name="_Toc467559864"/>
      <w:bookmarkStart w:id="22" w:name="_Toc467560186"/>
      <w:bookmarkStart w:id="23" w:name="_Toc468341382"/>
      <w:bookmarkStart w:id="24" w:name="_Toc495483282"/>
      <w:bookmarkStart w:id="25" w:name="_Toc34284942"/>
      <w:bookmarkEnd w:id="17"/>
      <w:r>
        <w:t>M</w:t>
      </w:r>
      <w:r w:rsidRPr="0059140F">
        <w:t>ål</w:t>
      </w:r>
      <w:r>
        <w:t>storheter</w:t>
      </w:r>
      <w:bookmarkEnd w:id="18"/>
      <w:bookmarkEnd w:id="19"/>
      <w:bookmarkEnd w:id="20"/>
      <w:bookmarkEnd w:id="21"/>
      <w:bookmarkEnd w:id="22"/>
      <w:bookmarkEnd w:id="23"/>
      <w:bookmarkEnd w:id="24"/>
      <w:bookmarkEnd w:id="25"/>
    </w:p>
    <w:p w14:paraId="7C2014D4" w14:textId="77777777" w:rsidR="00E1316C" w:rsidRPr="00A31180" w:rsidRDefault="00E1316C" w:rsidP="00E1316C">
      <w:pPr>
        <w:rPr>
          <w:rFonts w:eastAsia="Times New Roman" w:cs="Times New Roman"/>
          <w:lang w:eastAsia="sv-SE"/>
        </w:rPr>
      </w:pPr>
    </w:p>
    <w:p w14:paraId="75CC01DF" w14:textId="77777777" w:rsidR="00E1316C" w:rsidRPr="000D08B5" w:rsidRDefault="00E1316C" w:rsidP="00E1316C">
      <w:pPr>
        <w:rPr>
          <w:rFonts w:ascii="Verdana" w:eastAsia="Times New Roman" w:hAnsi="Verdana" w:cs="Times New Roman"/>
          <w:color w:val="129AB0"/>
          <w:sz w:val="17"/>
          <w:szCs w:val="17"/>
          <w:lang w:eastAsia="sv-SE"/>
        </w:rPr>
      </w:pPr>
      <w:r w:rsidRPr="000D08B5">
        <w:rPr>
          <w:rFonts w:ascii="Verdana" w:eastAsia="Times New Roman" w:hAnsi="Verdana" w:cs="Times New Roman"/>
          <w:color w:val="129AB0"/>
          <w:sz w:val="17"/>
          <w:szCs w:val="17"/>
          <w:lang w:eastAsia="sv-SE"/>
        </w:rPr>
        <w:t>Ge en övergripande beskrivning av de statistiska målstorheterna utan de detaljer som finns i kvalitets</w:t>
      </w:r>
      <w:r w:rsidRPr="000D08B5">
        <w:rPr>
          <w:rFonts w:ascii="Verdana" w:eastAsia="Times New Roman" w:hAnsi="Verdana" w:cs="Times New Roman"/>
          <w:color w:val="129AB0"/>
          <w:sz w:val="17"/>
          <w:szCs w:val="17"/>
          <w:lang w:eastAsia="sv-SE"/>
        </w:rPr>
        <w:softHyphen/>
        <w:t>deklarationen.</w:t>
      </w:r>
    </w:p>
    <w:p w14:paraId="2E70C7C4" w14:textId="77777777" w:rsidR="00E1316C" w:rsidRDefault="00E1316C" w:rsidP="00E1316C">
      <w:pPr>
        <w:pStyle w:val="Rubrik2"/>
        <w:numPr>
          <w:ilvl w:val="1"/>
          <w:numId w:val="13"/>
        </w:numPr>
        <w:tabs>
          <w:tab w:val="clear" w:pos="1304"/>
        </w:tabs>
        <w:overflowPunct w:val="0"/>
        <w:autoSpaceDE w:val="0"/>
        <w:autoSpaceDN w:val="0"/>
        <w:adjustRightInd w:val="0"/>
        <w:spacing w:before="240" w:after="40"/>
        <w:ind w:left="680" w:hanging="680"/>
        <w:textAlignment w:val="baseline"/>
      </w:pPr>
      <w:bookmarkStart w:id="26" w:name="_Toc495483283"/>
      <w:bookmarkStart w:id="27" w:name="_Toc34284943"/>
      <w:r>
        <w:t>Ramförfarande</w:t>
      </w:r>
      <w:bookmarkEnd w:id="26"/>
      <w:bookmarkEnd w:id="27"/>
    </w:p>
    <w:p w14:paraId="37AC7881" w14:textId="77777777" w:rsidR="00E1316C" w:rsidRPr="00A31180" w:rsidRDefault="00E1316C" w:rsidP="00E1316C"/>
    <w:p w14:paraId="6E97BF95" w14:textId="77777777" w:rsidR="00E1316C" w:rsidRDefault="00E1316C" w:rsidP="00E1316C">
      <w:pPr>
        <w:rPr>
          <w:rFonts w:ascii="Verdana" w:eastAsia="Times New Roman" w:hAnsi="Verdana" w:cs="Times New Roman"/>
          <w:color w:val="129AB0"/>
          <w:sz w:val="17"/>
          <w:szCs w:val="17"/>
          <w:lang w:eastAsia="sv-SE"/>
        </w:rPr>
      </w:pPr>
      <w:r>
        <w:rPr>
          <w:rFonts w:ascii="Verdana" w:eastAsia="Times New Roman" w:hAnsi="Verdana" w:cs="Times New Roman"/>
          <w:color w:val="129AB0"/>
          <w:sz w:val="17"/>
          <w:szCs w:val="17"/>
          <w:lang w:eastAsia="sv-SE"/>
        </w:rPr>
        <w:t>Vid insamling av mikrodata, b</w:t>
      </w:r>
      <w:r w:rsidRPr="000D08B5">
        <w:rPr>
          <w:rFonts w:ascii="Verdana" w:eastAsia="Times New Roman" w:hAnsi="Verdana" w:cs="Times New Roman"/>
          <w:color w:val="129AB0"/>
          <w:sz w:val="17"/>
          <w:szCs w:val="17"/>
          <w:lang w:eastAsia="sv-SE"/>
        </w:rPr>
        <w:t>eskriv ramen, designen för skapandet av ramen samt rampopulationen. Beskriv observationsobjekten</w:t>
      </w:r>
      <w:r>
        <w:rPr>
          <w:rFonts w:ascii="Verdana" w:eastAsia="Times New Roman" w:hAnsi="Verdana" w:cs="Times New Roman"/>
          <w:color w:val="129AB0"/>
          <w:sz w:val="17"/>
          <w:szCs w:val="17"/>
          <w:lang w:eastAsia="sv-SE"/>
        </w:rPr>
        <w:t xml:space="preserve"> och</w:t>
      </w:r>
      <w:r w:rsidRPr="000D08B5">
        <w:rPr>
          <w:rFonts w:ascii="Verdana" w:eastAsia="Times New Roman" w:hAnsi="Verdana" w:cs="Times New Roman"/>
          <w:color w:val="129AB0"/>
          <w:sz w:val="17"/>
          <w:szCs w:val="17"/>
          <w:lang w:eastAsia="sv-SE"/>
        </w:rPr>
        <w:t xml:space="preserve"> relationerna mellan observationsobjekt och uppgiftskällor. Förklara de skillnader som finns. Beskriv kontaktvägarna till uppgiftskällorna. </w:t>
      </w:r>
    </w:p>
    <w:p w14:paraId="4E9DA559" w14:textId="77777777" w:rsidR="00E1316C" w:rsidRPr="000D08B5" w:rsidRDefault="00E1316C" w:rsidP="00E1316C">
      <w:pPr>
        <w:rPr>
          <w:rFonts w:ascii="Verdana" w:eastAsia="Times New Roman" w:hAnsi="Verdana" w:cs="Times New Roman"/>
          <w:color w:val="129AB0"/>
          <w:sz w:val="17"/>
          <w:szCs w:val="17"/>
          <w:lang w:eastAsia="sv-SE"/>
        </w:rPr>
      </w:pPr>
      <w:r>
        <w:rPr>
          <w:rFonts w:ascii="Verdana" w:eastAsia="Times New Roman" w:hAnsi="Verdana" w:cs="Times New Roman"/>
          <w:color w:val="129AB0"/>
          <w:sz w:val="17"/>
          <w:szCs w:val="17"/>
          <w:lang w:eastAsia="sv-SE"/>
        </w:rPr>
        <w:t>Vid insamling av statistikvärden, b</w:t>
      </w:r>
      <w:r w:rsidRPr="00B97B06">
        <w:rPr>
          <w:rFonts w:ascii="Verdana" w:eastAsia="Times New Roman" w:hAnsi="Verdana" w:cs="Times New Roman"/>
          <w:color w:val="129AB0"/>
          <w:sz w:val="17"/>
          <w:szCs w:val="17"/>
          <w:lang w:eastAsia="sv-SE"/>
        </w:rPr>
        <w:t>eskriv det förfarande som undersökningen använder för att fastställa vilka statistikvärden som samlas in vad gäller objekt och populationer</w:t>
      </w:r>
      <w:r>
        <w:rPr>
          <w:rFonts w:ascii="Verdana" w:eastAsia="Times New Roman" w:hAnsi="Verdana" w:cs="Times New Roman"/>
          <w:color w:val="129AB0"/>
          <w:sz w:val="17"/>
          <w:szCs w:val="17"/>
          <w:lang w:eastAsia="sv-SE"/>
        </w:rPr>
        <w:t xml:space="preserve">. Beskriv kort vilka uppgiftskällorna är. </w:t>
      </w:r>
      <w:r w:rsidRPr="005A5E8F">
        <w:rPr>
          <w:rFonts w:ascii="Verdana" w:eastAsia="Times New Roman" w:hAnsi="Verdana" w:cs="Times New Roman"/>
          <w:color w:val="129AB0"/>
          <w:sz w:val="17"/>
          <w:szCs w:val="17"/>
          <w:lang w:eastAsia="sv-SE"/>
        </w:rPr>
        <w:t>Om det är praktiskt kan ramar för de underliggande undersökningarna anges i stora drag.</w:t>
      </w:r>
    </w:p>
    <w:p w14:paraId="10DD28AB" w14:textId="77777777" w:rsidR="00E1316C" w:rsidRDefault="00E1316C" w:rsidP="00E1316C">
      <w:pPr>
        <w:pStyle w:val="Rubrik2"/>
        <w:numPr>
          <w:ilvl w:val="1"/>
          <w:numId w:val="13"/>
        </w:numPr>
        <w:tabs>
          <w:tab w:val="clear" w:pos="1304"/>
        </w:tabs>
        <w:overflowPunct w:val="0"/>
        <w:autoSpaceDE w:val="0"/>
        <w:autoSpaceDN w:val="0"/>
        <w:adjustRightInd w:val="0"/>
        <w:spacing w:before="240" w:after="40"/>
        <w:ind w:left="680" w:hanging="680"/>
        <w:textAlignment w:val="baseline"/>
      </w:pPr>
      <w:bookmarkStart w:id="28" w:name="_Toc495483284"/>
      <w:bookmarkStart w:id="29" w:name="_Toc34284944"/>
      <w:r>
        <w:t xml:space="preserve">Förfaranden för urval och </w:t>
      </w:r>
      <w:r w:rsidRPr="002F4634">
        <w:t>uteslutning</w:t>
      </w:r>
      <w:bookmarkEnd w:id="28"/>
      <w:bookmarkEnd w:id="29"/>
    </w:p>
    <w:p w14:paraId="0F6DD9BA" w14:textId="77777777" w:rsidR="00E1316C" w:rsidRPr="00A31180" w:rsidRDefault="00E1316C" w:rsidP="00E1316C">
      <w:pPr>
        <w:rPr>
          <w:lang w:eastAsia="sv-SE"/>
        </w:rPr>
      </w:pPr>
    </w:p>
    <w:p w14:paraId="0446717E" w14:textId="77777777" w:rsidR="00E1316C" w:rsidRDefault="00E1316C" w:rsidP="00E1316C">
      <w:pPr>
        <w:pStyle w:val="Rubrik3"/>
        <w:numPr>
          <w:ilvl w:val="2"/>
          <w:numId w:val="13"/>
        </w:numPr>
        <w:overflowPunct w:val="0"/>
        <w:autoSpaceDE w:val="0"/>
        <w:autoSpaceDN w:val="0"/>
        <w:adjustRightInd w:val="0"/>
        <w:spacing w:before="240" w:after="40"/>
        <w:ind w:left="680" w:hanging="680"/>
        <w:textAlignment w:val="baseline"/>
      </w:pPr>
      <w:bookmarkStart w:id="30" w:name="_Toc479755449"/>
      <w:bookmarkStart w:id="31" w:name="_Toc479755450"/>
      <w:bookmarkStart w:id="32" w:name="_Toc495483285"/>
      <w:bookmarkStart w:id="33" w:name="_Toc34284945"/>
      <w:bookmarkEnd w:id="30"/>
      <w:bookmarkEnd w:id="31"/>
      <w:r>
        <w:t>Urvalsförfarande</w:t>
      </w:r>
      <w:bookmarkEnd w:id="32"/>
      <w:bookmarkEnd w:id="33"/>
    </w:p>
    <w:p w14:paraId="1D7C95BD" w14:textId="77777777" w:rsidR="00E1316C" w:rsidRDefault="00E1316C" w:rsidP="00E1316C"/>
    <w:p w14:paraId="4F893885" w14:textId="77777777" w:rsidR="00E1316C" w:rsidRDefault="00E1316C" w:rsidP="00E1316C">
      <w:pPr>
        <w:rPr>
          <w:rFonts w:ascii="Verdana" w:eastAsia="Times New Roman" w:hAnsi="Verdana" w:cs="Times New Roman"/>
          <w:color w:val="129AB0"/>
          <w:sz w:val="17"/>
          <w:szCs w:val="17"/>
          <w:lang w:eastAsia="sv-SE"/>
        </w:rPr>
      </w:pPr>
      <w:r w:rsidRPr="00420923">
        <w:rPr>
          <w:rFonts w:ascii="Verdana" w:eastAsia="Times New Roman" w:hAnsi="Verdana" w:cs="Times New Roman"/>
          <w:color w:val="129AB0"/>
          <w:sz w:val="17"/>
          <w:szCs w:val="17"/>
          <w:lang w:eastAsia="sv-SE"/>
        </w:rPr>
        <w:t>Beskriv urvalsdesignen</w:t>
      </w:r>
      <w:r>
        <w:rPr>
          <w:rFonts w:ascii="Verdana" w:eastAsia="Times New Roman" w:hAnsi="Verdana" w:cs="Times New Roman"/>
          <w:color w:val="129AB0"/>
          <w:sz w:val="17"/>
          <w:szCs w:val="17"/>
          <w:lang w:eastAsia="sv-SE"/>
        </w:rPr>
        <w:t xml:space="preserve"> om mikrodata samlas in</w:t>
      </w:r>
      <w:r w:rsidRPr="00420923">
        <w:rPr>
          <w:rFonts w:ascii="Verdana" w:eastAsia="Times New Roman" w:hAnsi="Verdana" w:cs="Times New Roman"/>
          <w:color w:val="129AB0"/>
          <w:sz w:val="17"/>
          <w:szCs w:val="17"/>
          <w:lang w:eastAsia="sv-SE"/>
        </w:rPr>
        <w:t>.</w:t>
      </w:r>
      <w:r>
        <w:rPr>
          <w:rFonts w:ascii="Verdana" w:eastAsia="Times New Roman" w:hAnsi="Verdana" w:cs="Times New Roman"/>
          <w:color w:val="129AB0"/>
          <w:sz w:val="17"/>
          <w:szCs w:val="17"/>
          <w:lang w:eastAsia="sv-SE"/>
        </w:rPr>
        <w:t xml:space="preserve"> </w:t>
      </w:r>
    </w:p>
    <w:p w14:paraId="5E4A1D62" w14:textId="77777777" w:rsidR="00E1316C" w:rsidRPr="00176C90" w:rsidRDefault="00E1316C" w:rsidP="00E1316C">
      <w:r w:rsidRPr="00B61168">
        <w:rPr>
          <w:rFonts w:ascii="Verdana" w:eastAsia="Times New Roman" w:hAnsi="Verdana" w:cs="Times New Roman"/>
          <w:color w:val="129AB0"/>
          <w:sz w:val="17"/>
          <w:szCs w:val="17"/>
          <w:lang w:eastAsia="sv-SE"/>
        </w:rPr>
        <w:t>Om statistikvärden samlas in</w:t>
      </w:r>
      <w:r>
        <w:rPr>
          <w:rFonts w:ascii="Verdana" w:eastAsia="Times New Roman" w:hAnsi="Verdana" w:cs="Times New Roman"/>
          <w:color w:val="129AB0"/>
          <w:sz w:val="17"/>
          <w:szCs w:val="17"/>
          <w:lang w:eastAsia="sv-SE"/>
        </w:rPr>
        <w:t>, ange kort de (viktiga) källor som baseras på urvalsundersökningar.</w:t>
      </w:r>
    </w:p>
    <w:p w14:paraId="5C5614FD" w14:textId="77777777" w:rsidR="00E1316C" w:rsidRDefault="00E1316C" w:rsidP="00E1316C">
      <w:pPr>
        <w:pStyle w:val="Rubrik3"/>
        <w:numPr>
          <w:ilvl w:val="2"/>
          <w:numId w:val="13"/>
        </w:numPr>
        <w:overflowPunct w:val="0"/>
        <w:autoSpaceDE w:val="0"/>
        <w:autoSpaceDN w:val="0"/>
        <w:adjustRightInd w:val="0"/>
        <w:spacing w:before="240" w:after="40"/>
        <w:ind w:left="680" w:hanging="680"/>
        <w:textAlignment w:val="baseline"/>
      </w:pPr>
      <w:bookmarkStart w:id="34" w:name="_Toc495483286"/>
      <w:bookmarkStart w:id="35" w:name="_Toc34284946"/>
      <w:r>
        <w:lastRenderedPageBreak/>
        <w:t>Uteslutning från insamling (cut-off)</w:t>
      </w:r>
      <w:bookmarkEnd w:id="34"/>
      <w:bookmarkEnd w:id="35"/>
    </w:p>
    <w:p w14:paraId="6D700653" w14:textId="77777777" w:rsidR="00E1316C" w:rsidRPr="00176C90" w:rsidRDefault="00E1316C" w:rsidP="00E1316C"/>
    <w:p w14:paraId="7DAF84E0" w14:textId="77777777" w:rsidR="00E1316C" w:rsidRDefault="00E1316C" w:rsidP="00E1316C">
      <w:r>
        <w:rPr>
          <w:rFonts w:ascii="Verdana" w:eastAsia="Times New Roman" w:hAnsi="Verdana" w:cs="Times New Roman"/>
          <w:color w:val="129AB0"/>
          <w:sz w:val="17"/>
          <w:szCs w:val="17"/>
          <w:lang w:eastAsia="sv-SE"/>
        </w:rPr>
        <w:t>Vid insamling av mikrodata, b</w:t>
      </w:r>
      <w:r w:rsidRPr="00420923">
        <w:rPr>
          <w:rFonts w:ascii="Verdana" w:eastAsia="Times New Roman" w:hAnsi="Verdana" w:cs="Times New Roman"/>
          <w:color w:val="129AB0"/>
          <w:sz w:val="17"/>
          <w:szCs w:val="17"/>
          <w:lang w:eastAsia="sv-SE"/>
        </w:rPr>
        <w:t>eskriv om någon del av målpopulationen är utesluten från den datainsamling som görs.</w:t>
      </w:r>
      <w:r w:rsidRPr="007D1C15">
        <w:t xml:space="preserve"> </w:t>
      </w:r>
    </w:p>
    <w:p w14:paraId="518986C7" w14:textId="77777777" w:rsidR="00E1316C" w:rsidRDefault="00E1316C" w:rsidP="00E1316C">
      <w:pPr>
        <w:rPr>
          <w:rFonts w:ascii="Verdana" w:eastAsia="Times New Roman" w:hAnsi="Verdana" w:cs="Times New Roman"/>
          <w:color w:val="129AB0"/>
          <w:sz w:val="17"/>
          <w:szCs w:val="17"/>
          <w:lang w:eastAsia="sv-SE"/>
        </w:rPr>
      </w:pPr>
      <w:r w:rsidRPr="007D1C15">
        <w:rPr>
          <w:rFonts w:ascii="Verdana" w:eastAsia="Times New Roman" w:hAnsi="Verdana" w:cs="Times New Roman"/>
          <w:color w:val="129AB0"/>
          <w:sz w:val="17"/>
          <w:szCs w:val="17"/>
          <w:lang w:eastAsia="sv-SE"/>
        </w:rPr>
        <w:t xml:space="preserve">Om statistikvärden samlas in, ange kort om </w:t>
      </w:r>
      <w:r>
        <w:rPr>
          <w:rFonts w:ascii="Verdana" w:eastAsia="Times New Roman" w:hAnsi="Verdana" w:cs="Times New Roman"/>
          <w:color w:val="129AB0"/>
          <w:sz w:val="17"/>
          <w:szCs w:val="17"/>
          <w:lang w:eastAsia="sv-SE"/>
        </w:rPr>
        <w:t>(</w:t>
      </w:r>
      <w:r w:rsidRPr="007D1C15">
        <w:rPr>
          <w:rFonts w:ascii="Verdana" w:eastAsia="Times New Roman" w:hAnsi="Verdana" w:cs="Times New Roman"/>
          <w:color w:val="129AB0"/>
          <w:sz w:val="17"/>
          <w:szCs w:val="17"/>
          <w:lang w:eastAsia="sv-SE"/>
        </w:rPr>
        <w:t>viktiga</w:t>
      </w:r>
      <w:r>
        <w:rPr>
          <w:rFonts w:ascii="Verdana" w:eastAsia="Times New Roman" w:hAnsi="Verdana" w:cs="Times New Roman"/>
          <w:color w:val="129AB0"/>
          <w:sz w:val="17"/>
          <w:szCs w:val="17"/>
          <w:lang w:eastAsia="sv-SE"/>
        </w:rPr>
        <w:t>)</w:t>
      </w:r>
      <w:r w:rsidRPr="007D1C15">
        <w:rPr>
          <w:rFonts w:ascii="Verdana" w:eastAsia="Times New Roman" w:hAnsi="Verdana" w:cs="Times New Roman"/>
          <w:color w:val="129AB0"/>
          <w:sz w:val="17"/>
          <w:szCs w:val="17"/>
          <w:lang w:eastAsia="sv-SE"/>
        </w:rPr>
        <w:t xml:space="preserve"> källor använder uteslutning från insamling</w:t>
      </w:r>
      <w:r>
        <w:rPr>
          <w:rFonts w:ascii="Verdana" w:eastAsia="Times New Roman" w:hAnsi="Verdana" w:cs="Times New Roman"/>
          <w:color w:val="129AB0"/>
          <w:sz w:val="17"/>
          <w:szCs w:val="17"/>
          <w:lang w:eastAsia="sv-SE"/>
        </w:rPr>
        <w:t>, och i så fall vilka</w:t>
      </w:r>
      <w:r w:rsidRPr="007D1C15">
        <w:rPr>
          <w:rFonts w:ascii="Verdana" w:eastAsia="Times New Roman" w:hAnsi="Verdana" w:cs="Times New Roman"/>
          <w:color w:val="129AB0"/>
          <w:sz w:val="17"/>
          <w:szCs w:val="17"/>
          <w:lang w:eastAsia="sv-SE"/>
        </w:rPr>
        <w:t>.</w:t>
      </w:r>
      <w:r>
        <w:rPr>
          <w:rFonts w:ascii="Verdana" w:eastAsia="Times New Roman" w:hAnsi="Verdana" w:cs="Times New Roman"/>
          <w:color w:val="129AB0"/>
          <w:sz w:val="17"/>
          <w:szCs w:val="17"/>
          <w:lang w:eastAsia="sv-SE"/>
        </w:rPr>
        <w:t xml:space="preserve"> Beakta påverkan på den framställda statistiken.</w:t>
      </w:r>
    </w:p>
    <w:p w14:paraId="24044E72" w14:textId="77777777" w:rsidR="00E1316C" w:rsidRDefault="00E1316C" w:rsidP="00E1316C">
      <w:pPr>
        <w:pStyle w:val="Rubrik2"/>
        <w:numPr>
          <w:ilvl w:val="1"/>
          <w:numId w:val="13"/>
        </w:numPr>
        <w:tabs>
          <w:tab w:val="clear" w:pos="1304"/>
        </w:tabs>
        <w:overflowPunct w:val="0"/>
        <w:autoSpaceDE w:val="0"/>
        <w:autoSpaceDN w:val="0"/>
        <w:adjustRightInd w:val="0"/>
        <w:spacing w:before="240" w:after="40"/>
        <w:ind w:left="680" w:hanging="680"/>
        <w:textAlignment w:val="baseline"/>
      </w:pPr>
      <w:bookmarkStart w:id="36" w:name="_Toc495483287"/>
      <w:bookmarkStart w:id="37" w:name="_Toc34284947"/>
      <w:r>
        <w:t>Insamlingsförfarande</w:t>
      </w:r>
      <w:bookmarkEnd w:id="36"/>
      <w:bookmarkEnd w:id="37"/>
    </w:p>
    <w:p w14:paraId="54423033" w14:textId="77777777" w:rsidR="00E1316C" w:rsidRDefault="00E1316C" w:rsidP="00E1316C">
      <w:pPr>
        <w:pStyle w:val="Rubrik3"/>
        <w:numPr>
          <w:ilvl w:val="2"/>
          <w:numId w:val="13"/>
        </w:numPr>
        <w:overflowPunct w:val="0"/>
        <w:autoSpaceDE w:val="0"/>
        <w:autoSpaceDN w:val="0"/>
        <w:adjustRightInd w:val="0"/>
        <w:spacing w:before="240" w:after="40"/>
        <w:ind w:left="680" w:hanging="680"/>
        <w:textAlignment w:val="baseline"/>
      </w:pPr>
      <w:bookmarkStart w:id="38" w:name="_Toc479755454"/>
      <w:bookmarkStart w:id="39" w:name="_Toc495483288"/>
      <w:bookmarkStart w:id="40" w:name="_Toc34284948"/>
      <w:bookmarkEnd w:id="38"/>
      <w:r>
        <w:t>Datainsamling</w:t>
      </w:r>
      <w:bookmarkEnd w:id="39"/>
      <w:bookmarkEnd w:id="40"/>
    </w:p>
    <w:p w14:paraId="0A3FE4A1" w14:textId="77777777" w:rsidR="00E1316C" w:rsidRPr="000977FA" w:rsidRDefault="00E1316C" w:rsidP="00E1316C"/>
    <w:p w14:paraId="5032AEA2" w14:textId="77777777" w:rsidR="00E1316C" w:rsidRDefault="00E1316C" w:rsidP="00E1316C">
      <w:pPr>
        <w:rPr>
          <w:rFonts w:ascii="Verdana" w:eastAsia="Times New Roman" w:hAnsi="Verdana" w:cs="Times New Roman"/>
          <w:color w:val="129AB0"/>
          <w:sz w:val="17"/>
          <w:szCs w:val="17"/>
          <w:lang w:eastAsia="sv-SE"/>
        </w:rPr>
      </w:pPr>
      <w:r w:rsidRPr="00BD5856">
        <w:rPr>
          <w:rFonts w:ascii="Verdana" w:eastAsia="Times New Roman" w:hAnsi="Verdana" w:cs="Times New Roman"/>
          <w:color w:val="129AB0"/>
          <w:sz w:val="17"/>
          <w:szCs w:val="17"/>
          <w:lang w:eastAsia="sv-SE"/>
        </w:rPr>
        <w:t>Ange</w:t>
      </w:r>
      <w:r>
        <w:rPr>
          <w:rFonts w:ascii="Verdana" w:eastAsia="Times New Roman" w:hAnsi="Verdana" w:cs="Times New Roman"/>
          <w:color w:val="129AB0"/>
          <w:sz w:val="17"/>
          <w:szCs w:val="17"/>
          <w:lang w:eastAsia="sv-SE"/>
        </w:rPr>
        <w:t xml:space="preserve"> vid insamling av mikrodata</w:t>
      </w:r>
      <w:r w:rsidRPr="00BD5856">
        <w:rPr>
          <w:rFonts w:ascii="Verdana" w:eastAsia="Times New Roman" w:hAnsi="Verdana" w:cs="Times New Roman"/>
          <w:color w:val="129AB0"/>
          <w:sz w:val="17"/>
          <w:szCs w:val="17"/>
          <w:lang w:eastAsia="sv-SE"/>
        </w:rPr>
        <w:t xml:space="preserve"> om data samlas in från register eller direkt, alterna</w:t>
      </w:r>
      <w:r w:rsidRPr="00BD5856">
        <w:rPr>
          <w:rFonts w:ascii="Verdana" w:eastAsia="Times New Roman" w:hAnsi="Verdana" w:cs="Times New Roman"/>
          <w:color w:val="129AB0"/>
          <w:sz w:val="17"/>
          <w:szCs w:val="17"/>
          <w:lang w:eastAsia="sv-SE"/>
        </w:rPr>
        <w:softHyphen/>
        <w:t>tivt en kombination av båda. Motivera val av datainsamlingsmetoder.</w:t>
      </w:r>
      <w:r>
        <w:rPr>
          <w:rFonts w:ascii="Verdana" w:eastAsia="Times New Roman" w:hAnsi="Verdana" w:cs="Times New Roman"/>
          <w:color w:val="129AB0"/>
          <w:sz w:val="17"/>
          <w:szCs w:val="17"/>
          <w:lang w:eastAsia="sv-SE"/>
        </w:rPr>
        <w:t xml:space="preserve"> </w:t>
      </w:r>
      <w:r w:rsidRPr="00BD5856">
        <w:rPr>
          <w:rFonts w:ascii="Verdana" w:eastAsia="Times New Roman" w:hAnsi="Verdana" w:cs="Times New Roman"/>
          <w:color w:val="129AB0"/>
          <w:sz w:val="17"/>
          <w:szCs w:val="17"/>
          <w:lang w:eastAsia="sv-SE"/>
        </w:rPr>
        <w:t>Beskriv metoderna och tillvägagångssättet i grova drag.</w:t>
      </w:r>
      <w:r>
        <w:rPr>
          <w:rFonts w:ascii="Verdana" w:eastAsia="Times New Roman" w:hAnsi="Verdana" w:cs="Times New Roman"/>
          <w:color w:val="129AB0"/>
          <w:sz w:val="17"/>
          <w:szCs w:val="17"/>
          <w:lang w:eastAsia="sv-SE"/>
        </w:rPr>
        <w:t xml:space="preserve"> </w:t>
      </w:r>
      <w:r w:rsidRPr="00BD5856">
        <w:rPr>
          <w:rFonts w:ascii="Verdana" w:eastAsia="Times New Roman" w:hAnsi="Verdana" w:cs="Times New Roman"/>
          <w:color w:val="129AB0"/>
          <w:sz w:val="17"/>
          <w:szCs w:val="17"/>
          <w:lang w:eastAsia="sv-SE"/>
        </w:rPr>
        <w:t>Vid direktinsamling, beskriv även kontaktstrategin</w:t>
      </w:r>
      <w:r>
        <w:rPr>
          <w:rFonts w:ascii="Verdana" w:eastAsia="Times New Roman" w:hAnsi="Verdana" w:cs="Times New Roman"/>
          <w:color w:val="129AB0"/>
          <w:sz w:val="17"/>
          <w:szCs w:val="17"/>
          <w:lang w:eastAsia="sv-SE"/>
        </w:rPr>
        <w:t>, t.ex. hur och när uppgiftslämnare ska kontaktas</w:t>
      </w:r>
      <w:r w:rsidRPr="00BD5856">
        <w:rPr>
          <w:rFonts w:ascii="Verdana" w:eastAsia="Times New Roman" w:hAnsi="Verdana" w:cs="Times New Roman"/>
          <w:color w:val="129AB0"/>
          <w:sz w:val="17"/>
          <w:szCs w:val="17"/>
          <w:lang w:eastAsia="sv-SE"/>
        </w:rPr>
        <w:t xml:space="preserve">. </w:t>
      </w:r>
    </w:p>
    <w:p w14:paraId="436254E4" w14:textId="77777777" w:rsidR="00E1316C" w:rsidRPr="00BD5856" w:rsidRDefault="00E1316C" w:rsidP="00E1316C">
      <w:pPr>
        <w:rPr>
          <w:rFonts w:ascii="Verdana" w:eastAsia="Times New Roman" w:hAnsi="Verdana" w:cs="Times New Roman"/>
          <w:color w:val="129AB0"/>
          <w:sz w:val="17"/>
          <w:szCs w:val="17"/>
          <w:lang w:eastAsia="sv-SE"/>
        </w:rPr>
      </w:pPr>
      <w:r>
        <w:rPr>
          <w:rFonts w:ascii="Verdana" w:eastAsia="Times New Roman" w:hAnsi="Verdana" w:cs="Times New Roman"/>
          <w:color w:val="129AB0"/>
          <w:sz w:val="17"/>
          <w:szCs w:val="17"/>
          <w:lang w:eastAsia="sv-SE"/>
        </w:rPr>
        <w:t>Vid insamling av statistikvärden</w:t>
      </w:r>
      <w:r w:rsidRPr="00583452">
        <w:rPr>
          <w:rFonts w:ascii="Verdana" w:eastAsia="Times New Roman" w:hAnsi="Verdana" w:cs="Times New Roman"/>
          <w:color w:val="129AB0"/>
          <w:sz w:val="17"/>
          <w:szCs w:val="17"/>
          <w:lang w:eastAsia="sv-SE"/>
        </w:rPr>
        <w:t xml:space="preserve">, </w:t>
      </w:r>
      <w:r>
        <w:rPr>
          <w:rFonts w:ascii="Verdana" w:eastAsia="Times New Roman" w:hAnsi="Verdana" w:cs="Times New Roman"/>
          <w:color w:val="129AB0"/>
          <w:sz w:val="17"/>
          <w:szCs w:val="17"/>
          <w:lang w:eastAsia="sv-SE"/>
        </w:rPr>
        <w:t>beakta påverkan på den framställda statistiken och beskriv (de viktiga) källorna, med hänvisningar</w:t>
      </w:r>
      <w:r w:rsidRPr="007122AE">
        <w:rPr>
          <w:rFonts w:ascii="Verdana" w:eastAsia="Times New Roman" w:hAnsi="Verdana" w:cs="Times New Roman"/>
          <w:color w:val="129AB0"/>
          <w:sz w:val="17"/>
          <w:szCs w:val="17"/>
          <w:lang w:eastAsia="sv-SE"/>
        </w:rPr>
        <w:t xml:space="preserve">. </w:t>
      </w:r>
    </w:p>
    <w:p w14:paraId="2E5F9914" w14:textId="77777777" w:rsidR="00E1316C" w:rsidRDefault="00E1316C" w:rsidP="00E1316C">
      <w:pPr>
        <w:pStyle w:val="Rubrik3"/>
        <w:numPr>
          <w:ilvl w:val="2"/>
          <w:numId w:val="13"/>
        </w:numPr>
        <w:overflowPunct w:val="0"/>
        <w:autoSpaceDE w:val="0"/>
        <w:autoSpaceDN w:val="0"/>
        <w:adjustRightInd w:val="0"/>
        <w:spacing w:before="240" w:after="40"/>
        <w:ind w:left="680" w:hanging="680"/>
        <w:textAlignment w:val="baseline"/>
      </w:pPr>
      <w:bookmarkStart w:id="41" w:name="_Toc495483289"/>
      <w:bookmarkStart w:id="42" w:name="_Toc34284949"/>
      <w:r>
        <w:t>Mätning</w:t>
      </w:r>
      <w:bookmarkEnd w:id="41"/>
      <w:bookmarkEnd w:id="42"/>
    </w:p>
    <w:p w14:paraId="24805D79" w14:textId="77777777" w:rsidR="00E1316C" w:rsidRPr="00176C90" w:rsidRDefault="00E1316C" w:rsidP="00E1316C"/>
    <w:p w14:paraId="6B8EB030" w14:textId="77777777" w:rsidR="00E1316C" w:rsidRDefault="00E1316C" w:rsidP="00E1316C">
      <w:pPr>
        <w:rPr>
          <w:rFonts w:ascii="Verdana" w:eastAsia="Times New Roman" w:hAnsi="Verdana" w:cs="Times New Roman"/>
          <w:color w:val="129AB0"/>
          <w:sz w:val="17"/>
          <w:szCs w:val="17"/>
          <w:lang w:eastAsia="sv-SE"/>
        </w:rPr>
      </w:pPr>
      <w:r w:rsidRPr="00FF019F">
        <w:rPr>
          <w:rFonts w:ascii="Verdana" w:eastAsia="Times New Roman" w:hAnsi="Verdana" w:cs="Times New Roman"/>
          <w:color w:val="129AB0"/>
          <w:sz w:val="17"/>
          <w:szCs w:val="17"/>
          <w:lang w:eastAsia="sv-SE"/>
        </w:rPr>
        <w:t xml:space="preserve">Beskriv vid direktinsamling </w:t>
      </w:r>
      <w:r>
        <w:rPr>
          <w:rFonts w:ascii="Verdana" w:eastAsia="Times New Roman" w:hAnsi="Verdana" w:cs="Times New Roman"/>
          <w:color w:val="129AB0"/>
          <w:sz w:val="17"/>
          <w:szCs w:val="17"/>
          <w:lang w:eastAsia="sv-SE"/>
        </w:rPr>
        <w:t>frågeformuläret (ett eller flera)</w:t>
      </w:r>
      <w:r w:rsidRPr="00FF019F">
        <w:rPr>
          <w:rFonts w:ascii="Verdana" w:eastAsia="Times New Roman" w:hAnsi="Verdana" w:cs="Times New Roman"/>
          <w:color w:val="129AB0"/>
          <w:sz w:val="17"/>
          <w:szCs w:val="17"/>
          <w:lang w:eastAsia="sv-SE"/>
        </w:rPr>
        <w:t xml:space="preserve"> samt något om kon</w:t>
      </w:r>
      <w:r w:rsidRPr="00FF019F">
        <w:rPr>
          <w:rFonts w:ascii="Verdana" w:eastAsia="Times New Roman" w:hAnsi="Verdana" w:cs="Times New Roman"/>
          <w:color w:val="129AB0"/>
          <w:sz w:val="17"/>
          <w:szCs w:val="17"/>
          <w:lang w:eastAsia="sv-SE"/>
        </w:rPr>
        <w:softHyphen/>
        <w:t xml:space="preserve">struktionen. </w:t>
      </w:r>
      <w:r w:rsidRPr="00816746">
        <w:rPr>
          <w:rFonts w:ascii="Verdana" w:eastAsia="Times New Roman" w:hAnsi="Verdana" w:cs="Times New Roman"/>
          <w:color w:val="129AB0"/>
          <w:sz w:val="17"/>
          <w:szCs w:val="17"/>
          <w:lang w:eastAsia="sv-SE"/>
        </w:rPr>
        <w:t>Hänvisa normalt till en beskrivning av metadata eller kvalitetsdeklarationen för observationsvariablerna.</w:t>
      </w:r>
    </w:p>
    <w:p w14:paraId="5C0A1B58" w14:textId="77777777" w:rsidR="00E1316C" w:rsidRPr="00FF019F" w:rsidRDefault="00E1316C" w:rsidP="00E1316C">
      <w:pPr>
        <w:rPr>
          <w:rFonts w:ascii="Verdana" w:eastAsia="Times New Roman" w:hAnsi="Verdana" w:cs="Times New Roman"/>
          <w:color w:val="129AB0"/>
          <w:sz w:val="17"/>
          <w:szCs w:val="17"/>
          <w:lang w:eastAsia="sv-SE"/>
        </w:rPr>
      </w:pPr>
      <w:r>
        <w:rPr>
          <w:rFonts w:ascii="Verdana" w:eastAsia="Times New Roman" w:hAnsi="Verdana" w:cs="Times New Roman"/>
          <w:color w:val="129AB0"/>
          <w:sz w:val="17"/>
          <w:szCs w:val="17"/>
          <w:lang w:eastAsia="sv-SE"/>
        </w:rPr>
        <w:t>Vid insamling av statistikvärden, ge en kort beskrivning och hänvisa till dokumentation för (de viktiga) källorna som värdena hämtas från, t.ex. StaF.</w:t>
      </w:r>
    </w:p>
    <w:p w14:paraId="0AC7ED31" w14:textId="77777777" w:rsidR="00E1316C" w:rsidRDefault="00E1316C" w:rsidP="00E1316C">
      <w:pPr>
        <w:pStyle w:val="Rubrik3"/>
        <w:numPr>
          <w:ilvl w:val="2"/>
          <w:numId w:val="13"/>
        </w:numPr>
        <w:overflowPunct w:val="0"/>
        <w:autoSpaceDE w:val="0"/>
        <w:autoSpaceDN w:val="0"/>
        <w:adjustRightInd w:val="0"/>
        <w:spacing w:before="240" w:after="40"/>
        <w:ind w:left="680" w:hanging="680"/>
        <w:textAlignment w:val="baseline"/>
      </w:pPr>
      <w:bookmarkStart w:id="43" w:name="_Toc495483290"/>
      <w:bookmarkStart w:id="44" w:name="_Toc34284950"/>
      <w:r>
        <w:t>Bortfallsuppföljning</w:t>
      </w:r>
      <w:bookmarkEnd w:id="43"/>
      <w:bookmarkEnd w:id="44"/>
    </w:p>
    <w:p w14:paraId="32E32BB2" w14:textId="77777777" w:rsidR="00E1316C" w:rsidRPr="00176C90" w:rsidRDefault="00E1316C" w:rsidP="00E1316C"/>
    <w:p w14:paraId="50101CA9" w14:textId="77777777" w:rsidR="00E1316C" w:rsidRDefault="00E1316C" w:rsidP="00E1316C">
      <w:pPr>
        <w:rPr>
          <w:rFonts w:ascii="Verdana" w:eastAsia="Times New Roman" w:hAnsi="Verdana" w:cs="Times New Roman"/>
          <w:color w:val="129AB0"/>
          <w:sz w:val="17"/>
          <w:szCs w:val="17"/>
          <w:lang w:eastAsia="sv-SE"/>
        </w:rPr>
      </w:pPr>
      <w:r w:rsidRPr="00FF019F">
        <w:rPr>
          <w:rFonts w:ascii="Verdana" w:eastAsia="Times New Roman" w:hAnsi="Verdana" w:cs="Times New Roman"/>
          <w:color w:val="129AB0"/>
          <w:sz w:val="17"/>
          <w:szCs w:val="17"/>
          <w:lang w:eastAsia="sv-SE"/>
        </w:rPr>
        <w:t xml:space="preserve">Beskriv </w:t>
      </w:r>
      <w:r>
        <w:rPr>
          <w:rFonts w:ascii="Verdana" w:eastAsia="Times New Roman" w:hAnsi="Verdana" w:cs="Times New Roman"/>
          <w:color w:val="129AB0"/>
          <w:sz w:val="17"/>
          <w:szCs w:val="17"/>
          <w:lang w:eastAsia="sv-SE"/>
        </w:rPr>
        <w:t>vid direktinsamling</w:t>
      </w:r>
      <w:r w:rsidRPr="00FF019F">
        <w:rPr>
          <w:rFonts w:ascii="Verdana" w:eastAsia="Times New Roman" w:hAnsi="Verdana" w:cs="Times New Roman"/>
          <w:color w:val="129AB0"/>
          <w:sz w:val="17"/>
          <w:szCs w:val="17"/>
          <w:lang w:eastAsia="sv-SE"/>
        </w:rPr>
        <w:t xml:space="preserve"> hur bortfallets omfattning mäts.</w:t>
      </w:r>
      <w:r>
        <w:rPr>
          <w:rFonts w:ascii="Verdana" w:eastAsia="Times New Roman" w:hAnsi="Verdana" w:cs="Times New Roman"/>
          <w:color w:val="129AB0"/>
          <w:sz w:val="17"/>
          <w:szCs w:val="17"/>
          <w:lang w:eastAsia="sv-SE"/>
        </w:rPr>
        <w:t xml:space="preserve"> B</w:t>
      </w:r>
      <w:r w:rsidRPr="00FF019F">
        <w:rPr>
          <w:rFonts w:ascii="Verdana" w:eastAsia="Times New Roman" w:hAnsi="Verdana" w:cs="Times New Roman"/>
          <w:color w:val="129AB0"/>
          <w:sz w:val="17"/>
          <w:szCs w:val="17"/>
          <w:lang w:eastAsia="sv-SE"/>
        </w:rPr>
        <w:t>eskriv</w:t>
      </w:r>
      <w:r>
        <w:rPr>
          <w:rFonts w:ascii="Verdana" w:eastAsia="Times New Roman" w:hAnsi="Verdana" w:cs="Times New Roman"/>
          <w:color w:val="129AB0"/>
          <w:sz w:val="17"/>
          <w:szCs w:val="17"/>
          <w:lang w:eastAsia="sv-SE"/>
        </w:rPr>
        <w:t>, i samklang med avsnitt 2.4.1,</w:t>
      </w:r>
      <w:r w:rsidRPr="00FF019F">
        <w:rPr>
          <w:rFonts w:ascii="Verdana" w:eastAsia="Times New Roman" w:hAnsi="Verdana" w:cs="Times New Roman"/>
          <w:color w:val="129AB0"/>
          <w:sz w:val="17"/>
          <w:szCs w:val="17"/>
          <w:lang w:eastAsia="sv-SE"/>
        </w:rPr>
        <w:t xml:space="preserve"> vilk</w:t>
      </w:r>
      <w:r>
        <w:rPr>
          <w:rFonts w:ascii="Verdana" w:eastAsia="Times New Roman" w:hAnsi="Verdana" w:cs="Times New Roman"/>
          <w:color w:val="129AB0"/>
          <w:sz w:val="17"/>
          <w:szCs w:val="17"/>
          <w:lang w:eastAsia="sv-SE"/>
        </w:rPr>
        <w:t>a</w:t>
      </w:r>
      <w:r w:rsidRPr="00FF019F">
        <w:rPr>
          <w:rFonts w:ascii="Verdana" w:eastAsia="Times New Roman" w:hAnsi="Verdana" w:cs="Times New Roman"/>
          <w:color w:val="129AB0"/>
          <w:sz w:val="17"/>
          <w:szCs w:val="17"/>
          <w:lang w:eastAsia="sv-SE"/>
        </w:rPr>
        <w:t xml:space="preserve"> strategi</w:t>
      </w:r>
      <w:r>
        <w:rPr>
          <w:rFonts w:ascii="Verdana" w:eastAsia="Times New Roman" w:hAnsi="Verdana" w:cs="Times New Roman"/>
          <w:color w:val="129AB0"/>
          <w:sz w:val="17"/>
          <w:szCs w:val="17"/>
          <w:lang w:eastAsia="sv-SE"/>
        </w:rPr>
        <w:t>er</w:t>
      </w:r>
      <w:r w:rsidRPr="00FF019F">
        <w:rPr>
          <w:rFonts w:ascii="Verdana" w:eastAsia="Times New Roman" w:hAnsi="Verdana" w:cs="Times New Roman"/>
          <w:color w:val="129AB0"/>
          <w:sz w:val="17"/>
          <w:szCs w:val="17"/>
          <w:lang w:eastAsia="sv-SE"/>
        </w:rPr>
        <w:t xml:space="preserve"> som används för att hålla ned omfattningen</w:t>
      </w:r>
      <w:r>
        <w:rPr>
          <w:rFonts w:ascii="Verdana" w:eastAsia="Times New Roman" w:hAnsi="Verdana" w:cs="Times New Roman"/>
          <w:color w:val="129AB0"/>
          <w:sz w:val="17"/>
          <w:szCs w:val="17"/>
          <w:lang w:eastAsia="sv-SE"/>
        </w:rPr>
        <w:t xml:space="preserve"> och ange om de</w:t>
      </w:r>
      <w:r w:rsidRPr="00FF019F">
        <w:rPr>
          <w:rFonts w:ascii="Verdana" w:eastAsia="Times New Roman" w:hAnsi="Verdana" w:cs="Times New Roman"/>
          <w:color w:val="129AB0"/>
          <w:sz w:val="17"/>
          <w:szCs w:val="17"/>
          <w:lang w:eastAsia="sv-SE"/>
        </w:rPr>
        <w:t xml:space="preserve"> är fast</w:t>
      </w:r>
      <w:r>
        <w:rPr>
          <w:rFonts w:ascii="Verdana" w:eastAsia="Times New Roman" w:hAnsi="Verdana" w:cs="Times New Roman"/>
          <w:color w:val="129AB0"/>
          <w:sz w:val="17"/>
          <w:szCs w:val="17"/>
          <w:lang w:eastAsia="sv-SE"/>
        </w:rPr>
        <w:t>a</w:t>
      </w:r>
      <w:r w:rsidRPr="00FF019F">
        <w:rPr>
          <w:rFonts w:ascii="Verdana" w:eastAsia="Times New Roman" w:hAnsi="Verdana" w:cs="Times New Roman"/>
          <w:color w:val="129AB0"/>
          <w:sz w:val="17"/>
          <w:szCs w:val="17"/>
          <w:lang w:eastAsia="sv-SE"/>
        </w:rPr>
        <w:t xml:space="preserve"> eller adaptiv</w:t>
      </w:r>
      <w:r>
        <w:rPr>
          <w:rFonts w:ascii="Verdana" w:eastAsia="Times New Roman" w:hAnsi="Verdana" w:cs="Times New Roman"/>
          <w:color w:val="129AB0"/>
          <w:sz w:val="17"/>
          <w:szCs w:val="17"/>
          <w:lang w:eastAsia="sv-SE"/>
        </w:rPr>
        <w:t>a</w:t>
      </w:r>
      <w:r w:rsidRPr="00FF019F">
        <w:rPr>
          <w:rFonts w:ascii="Verdana" w:eastAsia="Times New Roman" w:hAnsi="Verdana" w:cs="Times New Roman"/>
          <w:color w:val="129AB0"/>
          <w:sz w:val="17"/>
          <w:szCs w:val="17"/>
          <w:lang w:eastAsia="sv-SE"/>
        </w:rPr>
        <w:t xml:space="preserve">. </w:t>
      </w:r>
    </w:p>
    <w:p w14:paraId="152866CC" w14:textId="77777777" w:rsidR="00E1316C" w:rsidRPr="00FF019F" w:rsidRDefault="00E1316C" w:rsidP="00E1316C">
      <w:pPr>
        <w:rPr>
          <w:rFonts w:ascii="Verdana" w:eastAsia="Times New Roman" w:hAnsi="Verdana" w:cs="Times New Roman"/>
          <w:color w:val="129AB0"/>
          <w:sz w:val="17"/>
          <w:szCs w:val="17"/>
          <w:lang w:eastAsia="sv-SE"/>
        </w:rPr>
      </w:pPr>
      <w:r>
        <w:rPr>
          <w:rFonts w:ascii="Verdana" w:eastAsia="Times New Roman" w:hAnsi="Verdana" w:cs="Times New Roman"/>
          <w:color w:val="129AB0"/>
          <w:sz w:val="17"/>
          <w:szCs w:val="17"/>
          <w:lang w:eastAsia="sv-SE"/>
        </w:rPr>
        <w:t>Vid insamling av register och av statistikvärden, beakta påverkan på den framställda statistiken och ge en kort beskrivning av (de viktiga) källornas förfaranden.</w:t>
      </w:r>
    </w:p>
    <w:p w14:paraId="49FC6D0F" w14:textId="77777777" w:rsidR="00E1316C" w:rsidRDefault="00E1316C" w:rsidP="00E1316C">
      <w:pPr>
        <w:pStyle w:val="Rubrik2"/>
        <w:numPr>
          <w:ilvl w:val="1"/>
          <w:numId w:val="13"/>
        </w:numPr>
        <w:tabs>
          <w:tab w:val="clear" w:pos="1304"/>
        </w:tabs>
        <w:overflowPunct w:val="0"/>
        <w:autoSpaceDE w:val="0"/>
        <w:autoSpaceDN w:val="0"/>
        <w:adjustRightInd w:val="0"/>
        <w:spacing w:before="240" w:after="40"/>
        <w:ind w:left="680" w:hanging="680"/>
        <w:textAlignment w:val="baseline"/>
      </w:pPr>
      <w:bookmarkStart w:id="45" w:name="_Toc495483291"/>
      <w:bookmarkStart w:id="46" w:name="_Toc34284951"/>
      <w:r>
        <w:t>Bearbetningar</w:t>
      </w:r>
      <w:bookmarkEnd w:id="45"/>
      <w:bookmarkEnd w:id="46"/>
    </w:p>
    <w:p w14:paraId="73F0C731" w14:textId="77777777" w:rsidR="00E1316C" w:rsidRPr="00CD3B57" w:rsidRDefault="00E1316C" w:rsidP="00E1316C">
      <w:bookmarkStart w:id="47" w:name="_Toc479755458"/>
      <w:bookmarkStart w:id="48" w:name="_Toc479755459"/>
      <w:bookmarkEnd w:id="47"/>
      <w:bookmarkEnd w:id="48"/>
    </w:p>
    <w:p w14:paraId="77168E78" w14:textId="77777777" w:rsidR="00E1316C" w:rsidRDefault="00E1316C" w:rsidP="00E1316C">
      <w:pPr>
        <w:rPr>
          <w:rFonts w:ascii="Verdana" w:eastAsia="Times New Roman" w:hAnsi="Verdana" w:cs="Times New Roman"/>
          <w:color w:val="129AB0"/>
          <w:sz w:val="17"/>
          <w:szCs w:val="17"/>
          <w:lang w:eastAsia="sv-SE"/>
        </w:rPr>
      </w:pPr>
      <w:r>
        <w:rPr>
          <w:rFonts w:ascii="Verdana" w:eastAsia="Times New Roman" w:hAnsi="Verdana" w:cs="Times New Roman"/>
          <w:color w:val="129AB0"/>
          <w:sz w:val="17"/>
          <w:szCs w:val="17"/>
          <w:lang w:eastAsia="sv-SE"/>
        </w:rPr>
        <w:t>Beskriv kodning, om det görs. Beskriv kort om data hämtas från register för att komplettera direktinsamlade data eller om flera register hämtas och integreras. B</w:t>
      </w:r>
      <w:r w:rsidRPr="00291168">
        <w:rPr>
          <w:rFonts w:ascii="Verdana" w:eastAsia="Times New Roman" w:hAnsi="Verdana" w:cs="Times New Roman"/>
          <w:color w:val="129AB0"/>
          <w:sz w:val="17"/>
          <w:szCs w:val="17"/>
          <w:lang w:eastAsia="sv-SE"/>
        </w:rPr>
        <w:t>eskriv</w:t>
      </w:r>
      <w:r>
        <w:rPr>
          <w:rFonts w:ascii="Verdana" w:eastAsia="Times New Roman" w:hAnsi="Verdana" w:cs="Times New Roman"/>
          <w:color w:val="129AB0"/>
          <w:sz w:val="17"/>
          <w:szCs w:val="17"/>
          <w:lang w:eastAsia="sv-SE"/>
        </w:rPr>
        <w:t xml:space="preserve"> om, och hur,</w:t>
      </w:r>
      <w:r w:rsidRPr="00291168">
        <w:rPr>
          <w:rFonts w:ascii="Verdana" w:eastAsia="Times New Roman" w:hAnsi="Verdana" w:cs="Times New Roman"/>
          <w:color w:val="129AB0"/>
          <w:sz w:val="17"/>
          <w:szCs w:val="17"/>
          <w:lang w:eastAsia="sv-SE"/>
        </w:rPr>
        <w:t xml:space="preserve"> </w:t>
      </w:r>
      <w:r>
        <w:rPr>
          <w:rFonts w:ascii="Verdana" w:eastAsia="Times New Roman" w:hAnsi="Verdana" w:cs="Times New Roman"/>
          <w:color w:val="129AB0"/>
          <w:sz w:val="17"/>
          <w:szCs w:val="17"/>
          <w:lang w:eastAsia="sv-SE"/>
        </w:rPr>
        <w:t xml:space="preserve">imputeringar </w:t>
      </w:r>
      <w:r w:rsidRPr="00291168">
        <w:rPr>
          <w:rFonts w:ascii="Verdana" w:eastAsia="Times New Roman" w:hAnsi="Verdana" w:cs="Times New Roman"/>
          <w:color w:val="129AB0"/>
          <w:sz w:val="17"/>
          <w:szCs w:val="17"/>
          <w:lang w:eastAsia="sv-SE"/>
        </w:rPr>
        <w:t xml:space="preserve">görs vid partiellt bortfall </w:t>
      </w:r>
      <w:r>
        <w:rPr>
          <w:rFonts w:ascii="Verdana" w:eastAsia="Times New Roman" w:hAnsi="Verdana" w:cs="Times New Roman"/>
          <w:color w:val="129AB0"/>
          <w:sz w:val="17"/>
          <w:szCs w:val="17"/>
          <w:lang w:eastAsia="sv-SE"/>
        </w:rPr>
        <w:t>och</w:t>
      </w:r>
      <w:r w:rsidRPr="00291168">
        <w:rPr>
          <w:rFonts w:ascii="Verdana" w:eastAsia="Times New Roman" w:hAnsi="Verdana" w:cs="Times New Roman"/>
          <w:color w:val="129AB0"/>
          <w:sz w:val="17"/>
          <w:szCs w:val="17"/>
          <w:lang w:eastAsia="sv-SE"/>
        </w:rPr>
        <w:t xml:space="preserve"> objektsbortfall. Hänvisa till avsnitt 2.7 om </w:t>
      </w:r>
      <w:r>
        <w:rPr>
          <w:rFonts w:ascii="Verdana" w:eastAsia="Times New Roman" w:hAnsi="Verdana" w:cs="Times New Roman"/>
          <w:color w:val="129AB0"/>
          <w:sz w:val="17"/>
          <w:szCs w:val="17"/>
          <w:lang w:eastAsia="sv-SE"/>
        </w:rPr>
        <w:t>det är motiverat</w:t>
      </w:r>
      <w:r w:rsidRPr="00291168">
        <w:rPr>
          <w:rFonts w:ascii="Verdana" w:eastAsia="Times New Roman" w:hAnsi="Verdana" w:cs="Times New Roman"/>
          <w:color w:val="129AB0"/>
          <w:sz w:val="17"/>
          <w:szCs w:val="17"/>
          <w:lang w:eastAsia="sv-SE"/>
        </w:rPr>
        <w:t>.</w:t>
      </w:r>
    </w:p>
    <w:p w14:paraId="3764928C" w14:textId="77777777" w:rsidR="00E1316C" w:rsidRPr="00291168" w:rsidRDefault="00E1316C" w:rsidP="00E1316C">
      <w:pPr>
        <w:rPr>
          <w:rFonts w:ascii="Verdana" w:eastAsia="Times New Roman" w:hAnsi="Verdana" w:cs="Times New Roman"/>
          <w:color w:val="129AB0"/>
          <w:sz w:val="17"/>
          <w:szCs w:val="17"/>
          <w:lang w:eastAsia="sv-SE"/>
        </w:rPr>
      </w:pPr>
      <w:r>
        <w:rPr>
          <w:rFonts w:ascii="Verdana" w:eastAsia="Times New Roman" w:hAnsi="Verdana" w:cs="Times New Roman"/>
          <w:color w:val="129AB0"/>
          <w:sz w:val="17"/>
          <w:szCs w:val="17"/>
          <w:lang w:eastAsia="sv-SE"/>
        </w:rPr>
        <w:lastRenderedPageBreak/>
        <w:t>Vid insamling av statistikvärden</w:t>
      </w:r>
      <w:r w:rsidRPr="00206738">
        <w:rPr>
          <w:rFonts w:ascii="Verdana" w:eastAsia="Times New Roman" w:hAnsi="Verdana" w:cs="Times New Roman"/>
          <w:color w:val="129AB0"/>
          <w:sz w:val="17"/>
          <w:szCs w:val="17"/>
          <w:lang w:eastAsia="sv-SE"/>
        </w:rPr>
        <w:t>, beskriv</w:t>
      </w:r>
      <w:r>
        <w:rPr>
          <w:rFonts w:ascii="Verdana" w:eastAsia="Times New Roman" w:hAnsi="Verdana" w:cs="Times New Roman"/>
          <w:color w:val="129AB0"/>
          <w:sz w:val="17"/>
          <w:szCs w:val="17"/>
          <w:lang w:eastAsia="sv-SE"/>
        </w:rPr>
        <w:t xml:space="preserve"> om statistikvärdena</w:t>
      </w:r>
      <w:r w:rsidRPr="00206738">
        <w:rPr>
          <w:rFonts w:ascii="Verdana" w:eastAsia="Times New Roman" w:hAnsi="Verdana" w:cs="Times New Roman"/>
          <w:color w:val="129AB0"/>
          <w:sz w:val="17"/>
          <w:szCs w:val="17"/>
          <w:lang w:eastAsia="sv-SE"/>
        </w:rPr>
        <w:t xml:space="preserve"> </w:t>
      </w:r>
      <w:r>
        <w:rPr>
          <w:rFonts w:ascii="Verdana" w:eastAsia="Times New Roman" w:hAnsi="Verdana" w:cs="Times New Roman"/>
          <w:color w:val="129AB0"/>
          <w:sz w:val="17"/>
          <w:szCs w:val="17"/>
          <w:lang w:eastAsia="sv-SE"/>
        </w:rPr>
        <w:t>integreras och hur övriga bearbetningar görs, t.ex. avstämningar och vidarebearbetningar</w:t>
      </w:r>
      <w:r w:rsidRPr="00206738">
        <w:rPr>
          <w:rFonts w:ascii="Verdana" w:eastAsia="Times New Roman" w:hAnsi="Verdana" w:cs="Times New Roman"/>
          <w:color w:val="129AB0"/>
          <w:sz w:val="17"/>
          <w:szCs w:val="17"/>
          <w:lang w:eastAsia="sv-SE"/>
        </w:rPr>
        <w:t>.</w:t>
      </w:r>
    </w:p>
    <w:p w14:paraId="2856CF91" w14:textId="77777777" w:rsidR="00E1316C" w:rsidRDefault="00E1316C" w:rsidP="00E1316C">
      <w:pPr>
        <w:pStyle w:val="Rubrik2"/>
        <w:numPr>
          <w:ilvl w:val="1"/>
          <w:numId w:val="13"/>
        </w:numPr>
        <w:tabs>
          <w:tab w:val="clear" w:pos="1304"/>
        </w:tabs>
        <w:overflowPunct w:val="0"/>
        <w:autoSpaceDE w:val="0"/>
        <w:autoSpaceDN w:val="0"/>
        <w:adjustRightInd w:val="0"/>
        <w:spacing w:before="240" w:after="40"/>
        <w:ind w:left="680" w:hanging="680"/>
        <w:textAlignment w:val="baseline"/>
      </w:pPr>
      <w:bookmarkStart w:id="49" w:name="_Toc495483292"/>
      <w:bookmarkStart w:id="50" w:name="_Toc34284952"/>
      <w:r>
        <w:t>Granskning</w:t>
      </w:r>
      <w:bookmarkEnd w:id="49"/>
      <w:bookmarkEnd w:id="50"/>
    </w:p>
    <w:p w14:paraId="2565A4D3" w14:textId="77777777" w:rsidR="00E1316C" w:rsidRPr="00176C90" w:rsidRDefault="00E1316C" w:rsidP="00E1316C"/>
    <w:p w14:paraId="47710081" w14:textId="77777777" w:rsidR="00E1316C" w:rsidRPr="00291168" w:rsidRDefault="00E1316C" w:rsidP="00E1316C">
      <w:pPr>
        <w:rPr>
          <w:rFonts w:ascii="Verdana" w:eastAsia="Times New Roman" w:hAnsi="Verdana" w:cs="Times New Roman"/>
          <w:color w:val="129AB0"/>
          <w:sz w:val="17"/>
          <w:szCs w:val="17"/>
          <w:lang w:eastAsia="sv-SE"/>
        </w:rPr>
      </w:pPr>
      <w:r w:rsidRPr="00291168">
        <w:rPr>
          <w:rFonts w:ascii="Verdana" w:eastAsia="Times New Roman" w:hAnsi="Verdana" w:cs="Times New Roman"/>
          <w:color w:val="129AB0"/>
          <w:sz w:val="17"/>
          <w:szCs w:val="17"/>
          <w:lang w:eastAsia="sv-SE"/>
        </w:rPr>
        <w:t>Ge, om det underlättar för läsaren, några inledande och övergripande kommentarer redan här.</w:t>
      </w:r>
    </w:p>
    <w:p w14:paraId="552D2423" w14:textId="77777777" w:rsidR="00E1316C" w:rsidRDefault="00E1316C" w:rsidP="00E1316C">
      <w:pPr>
        <w:pStyle w:val="Rubrik3"/>
        <w:numPr>
          <w:ilvl w:val="2"/>
          <w:numId w:val="13"/>
        </w:numPr>
        <w:overflowPunct w:val="0"/>
        <w:autoSpaceDE w:val="0"/>
        <w:autoSpaceDN w:val="0"/>
        <w:adjustRightInd w:val="0"/>
        <w:spacing w:before="240" w:after="40"/>
        <w:ind w:left="680" w:hanging="680"/>
        <w:textAlignment w:val="baseline"/>
      </w:pPr>
      <w:bookmarkStart w:id="51" w:name="_Toc495483293"/>
      <w:bookmarkStart w:id="52" w:name="_Toc34284953"/>
      <w:r>
        <w:t>Granskning under direktinsamlingen</w:t>
      </w:r>
      <w:bookmarkEnd w:id="51"/>
      <w:bookmarkEnd w:id="52"/>
    </w:p>
    <w:p w14:paraId="3FD0334C" w14:textId="77777777" w:rsidR="00E1316C" w:rsidRPr="00CD3B57" w:rsidRDefault="00E1316C" w:rsidP="00E1316C"/>
    <w:p w14:paraId="314CC99F" w14:textId="77777777" w:rsidR="00E1316C" w:rsidRPr="00A4441C" w:rsidRDefault="00E1316C" w:rsidP="00E1316C">
      <w:pPr>
        <w:rPr>
          <w:rFonts w:ascii="Verdana" w:eastAsia="Times New Roman" w:hAnsi="Verdana" w:cs="Times New Roman"/>
          <w:color w:val="129AB0"/>
          <w:sz w:val="17"/>
          <w:szCs w:val="17"/>
          <w:lang w:eastAsia="sv-SE"/>
        </w:rPr>
      </w:pPr>
      <w:r w:rsidRPr="00A4441C">
        <w:rPr>
          <w:rFonts w:ascii="Verdana" w:eastAsia="Times New Roman" w:hAnsi="Verdana" w:cs="Times New Roman"/>
          <w:color w:val="129AB0"/>
          <w:sz w:val="17"/>
          <w:szCs w:val="17"/>
          <w:lang w:eastAsia="sv-SE"/>
        </w:rPr>
        <w:t xml:space="preserve">Beskriv kort den granskning som görs under </w:t>
      </w:r>
      <w:r>
        <w:rPr>
          <w:rFonts w:ascii="Verdana" w:eastAsia="Times New Roman" w:hAnsi="Verdana" w:cs="Times New Roman"/>
          <w:color w:val="129AB0"/>
          <w:sz w:val="17"/>
          <w:szCs w:val="17"/>
          <w:lang w:eastAsia="sv-SE"/>
        </w:rPr>
        <w:t>direktinsamling</w:t>
      </w:r>
      <w:r w:rsidRPr="00A4441C">
        <w:rPr>
          <w:rFonts w:ascii="Verdana" w:eastAsia="Times New Roman" w:hAnsi="Verdana" w:cs="Times New Roman"/>
          <w:color w:val="129AB0"/>
          <w:sz w:val="17"/>
          <w:szCs w:val="17"/>
          <w:lang w:eastAsia="sv-SE"/>
        </w:rPr>
        <w:t>en.</w:t>
      </w:r>
    </w:p>
    <w:p w14:paraId="69DF9886" w14:textId="77777777" w:rsidR="00E1316C" w:rsidRDefault="00E1316C" w:rsidP="00E1316C">
      <w:pPr>
        <w:pStyle w:val="Rubrik3"/>
        <w:numPr>
          <w:ilvl w:val="2"/>
          <w:numId w:val="13"/>
        </w:numPr>
        <w:overflowPunct w:val="0"/>
        <w:autoSpaceDE w:val="0"/>
        <w:autoSpaceDN w:val="0"/>
        <w:adjustRightInd w:val="0"/>
        <w:spacing w:before="240" w:after="40"/>
        <w:ind w:left="680" w:hanging="680"/>
        <w:textAlignment w:val="baseline"/>
      </w:pPr>
      <w:bookmarkStart w:id="53" w:name="_Toc495483294"/>
      <w:bookmarkStart w:id="54" w:name="_Toc34284954"/>
      <w:r>
        <w:t>Granskning av mikrodata</w:t>
      </w:r>
      <w:bookmarkEnd w:id="53"/>
      <w:r>
        <w:t xml:space="preserve"> och insamlade statistikvärden</w:t>
      </w:r>
      <w:bookmarkEnd w:id="54"/>
    </w:p>
    <w:p w14:paraId="41EB3C9F" w14:textId="77777777" w:rsidR="00E1316C" w:rsidRPr="00176C90" w:rsidRDefault="00E1316C" w:rsidP="00E1316C"/>
    <w:p w14:paraId="788187D6" w14:textId="77777777" w:rsidR="00E1316C" w:rsidRPr="00FF0FEA" w:rsidRDefault="00E1316C" w:rsidP="00E1316C">
      <w:pPr>
        <w:rPr>
          <w:rFonts w:ascii="Verdana" w:eastAsia="Times New Roman" w:hAnsi="Verdana" w:cs="Times New Roman"/>
          <w:color w:val="129AB0"/>
          <w:sz w:val="17"/>
          <w:szCs w:val="17"/>
          <w:lang w:eastAsia="sv-SE"/>
        </w:rPr>
      </w:pPr>
      <w:r w:rsidRPr="00FF0FEA">
        <w:rPr>
          <w:rFonts w:ascii="Verdana" w:eastAsia="Times New Roman" w:hAnsi="Verdana" w:cs="Times New Roman"/>
          <w:color w:val="129AB0"/>
          <w:sz w:val="17"/>
          <w:szCs w:val="17"/>
          <w:lang w:eastAsia="sv-SE"/>
        </w:rPr>
        <w:t>Beskriv i grova drag den granskning som görs av insamlade data. Ange om granskningen är selektiv.</w:t>
      </w:r>
      <w:r>
        <w:rPr>
          <w:rFonts w:ascii="Verdana" w:eastAsia="Times New Roman" w:hAnsi="Verdana" w:cs="Times New Roman"/>
          <w:color w:val="129AB0"/>
          <w:sz w:val="17"/>
          <w:szCs w:val="17"/>
          <w:lang w:eastAsia="sv-SE"/>
        </w:rPr>
        <w:t xml:space="preserve"> Beskriv eventuella ytterligare granskningsaktiviteter avseende mikrodata och insamlade statistikvärden, t.ex. samgranskning med andra undersökningar.</w:t>
      </w:r>
    </w:p>
    <w:p w14:paraId="1C45020C" w14:textId="77777777" w:rsidR="00E1316C" w:rsidRDefault="00E1316C" w:rsidP="00E1316C">
      <w:pPr>
        <w:pStyle w:val="Rubrik3"/>
        <w:numPr>
          <w:ilvl w:val="2"/>
          <w:numId w:val="13"/>
        </w:numPr>
        <w:overflowPunct w:val="0"/>
        <w:autoSpaceDE w:val="0"/>
        <w:autoSpaceDN w:val="0"/>
        <w:adjustRightInd w:val="0"/>
        <w:spacing w:before="240" w:after="40"/>
        <w:ind w:left="680" w:hanging="680"/>
        <w:textAlignment w:val="baseline"/>
      </w:pPr>
      <w:bookmarkStart w:id="55" w:name="_Toc495483295"/>
      <w:bookmarkStart w:id="56" w:name="_Toc34284955"/>
      <w:r>
        <w:t>Granskning av makrodata</w:t>
      </w:r>
      <w:bookmarkEnd w:id="55"/>
      <w:bookmarkEnd w:id="56"/>
    </w:p>
    <w:p w14:paraId="1E6C5004" w14:textId="77777777" w:rsidR="00E1316C" w:rsidRPr="00176C90" w:rsidRDefault="00E1316C" w:rsidP="00E1316C"/>
    <w:p w14:paraId="3C467222" w14:textId="77777777" w:rsidR="00E1316C" w:rsidRPr="00552DD5" w:rsidRDefault="00E1316C" w:rsidP="00E1316C">
      <w:pPr>
        <w:rPr>
          <w:rFonts w:ascii="Verdana" w:eastAsia="Times New Roman" w:hAnsi="Verdana" w:cs="Times New Roman"/>
          <w:color w:val="129AB0"/>
          <w:sz w:val="17"/>
          <w:szCs w:val="17"/>
          <w:lang w:eastAsia="sv-SE"/>
        </w:rPr>
      </w:pPr>
      <w:r w:rsidRPr="00552DD5">
        <w:rPr>
          <w:rFonts w:ascii="Verdana" w:eastAsia="Times New Roman" w:hAnsi="Verdana" w:cs="Times New Roman"/>
          <w:color w:val="129AB0"/>
          <w:sz w:val="17"/>
          <w:szCs w:val="17"/>
          <w:lang w:eastAsia="sv-SE"/>
        </w:rPr>
        <w:t>Beskriv i grova drag granskningen av makrodata</w:t>
      </w:r>
      <w:r>
        <w:rPr>
          <w:rFonts w:ascii="Verdana" w:eastAsia="Times New Roman" w:hAnsi="Verdana" w:cs="Times New Roman"/>
          <w:color w:val="129AB0"/>
          <w:sz w:val="17"/>
          <w:szCs w:val="17"/>
          <w:lang w:eastAsia="sv-SE"/>
        </w:rPr>
        <w:t xml:space="preserve"> (outputgranskning)</w:t>
      </w:r>
      <w:r w:rsidRPr="00552DD5">
        <w:rPr>
          <w:rFonts w:ascii="Verdana" w:eastAsia="Times New Roman" w:hAnsi="Verdana" w:cs="Times New Roman"/>
          <w:color w:val="129AB0"/>
          <w:sz w:val="17"/>
          <w:szCs w:val="17"/>
          <w:lang w:eastAsia="sv-SE"/>
        </w:rPr>
        <w:t>.</w:t>
      </w:r>
    </w:p>
    <w:p w14:paraId="75956388" w14:textId="77777777" w:rsidR="00E1316C" w:rsidRDefault="00E1316C" w:rsidP="00E1316C">
      <w:pPr>
        <w:pStyle w:val="Rubrik3"/>
        <w:numPr>
          <w:ilvl w:val="2"/>
          <w:numId w:val="13"/>
        </w:numPr>
        <w:overflowPunct w:val="0"/>
        <w:autoSpaceDE w:val="0"/>
        <w:autoSpaceDN w:val="0"/>
        <w:adjustRightInd w:val="0"/>
        <w:spacing w:before="240" w:after="40"/>
        <w:ind w:left="680" w:hanging="680"/>
        <w:textAlignment w:val="baseline"/>
      </w:pPr>
      <w:bookmarkStart w:id="57" w:name="_Toc495483296"/>
      <w:bookmarkStart w:id="58" w:name="_Toc34284956"/>
      <w:r>
        <w:t>Granskning av redovisning</w:t>
      </w:r>
      <w:bookmarkEnd w:id="57"/>
      <w:bookmarkEnd w:id="58"/>
    </w:p>
    <w:p w14:paraId="7F1848CC" w14:textId="77777777" w:rsidR="00E1316C" w:rsidRPr="00176C90" w:rsidRDefault="00E1316C" w:rsidP="00E1316C"/>
    <w:p w14:paraId="61ADA5A1" w14:textId="77777777" w:rsidR="00E1316C" w:rsidRDefault="00E1316C" w:rsidP="00E1316C">
      <w:pPr>
        <w:rPr>
          <w:rFonts w:ascii="Verdana" w:eastAsia="Times New Roman" w:hAnsi="Verdana" w:cs="Times New Roman"/>
          <w:color w:val="129AB0"/>
          <w:sz w:val="17"/>
          <w:szCs w:val="17"/>
          <w:lang w:eastAsia="sv-SE"/>
        </w:rPr>
      </w:pPr>
      <w:r w:rsidRPr="00021985">
        <w:rPr>
          <w:rFonts w:ascii="Verdana" w:eastAsia="Times New Roman" w:hAnsi="Verdana" w:cs="Times New Roman"/>
          <w:color w:val="129AB0"/>
          <w:sz w:val="17"/>
          <w:szCs w:val="17"/>
          <w:lang w:eastAsia="sv-SE"/>
        </w:rPr>
        <w:t>Beskriv kort granskningen</w:t>
      </w:r>
      <w:r>
        <w:rPr>
          <w:rFonts w:ascii="Verdana" w:eastAsia="Times New Roman" w:hAnsi="Verdana" w:cs="Times New Roman"/>
          <w:color w:val="129AB0"/>
          <w:sz w:val="17"/>
          <w:szCs w:val="17"/>
          <w:lang w:eastAsia="sv-SE"/>
        </w:rPr>
        <w:t xml:space="preserve"> inför publicering eller leverans</w:t>
      </w:r>
      <w:r w:rsidRPr="00021985">
        <w:rPr>
          <w:rFonts w:ascii="Verdana" w:eastAsia="Times New Roman" w:hAnsi="Verdana" w:cs="Times New Roman"/>
          <w:color w:val="129AB0"/>
          <w:sz w:val="17"/>
          <w:szCs w:val="17"/>
          <w:lang w:eastAsia="sv-SE"/>
        </w:rPr>
        <w:t>.</w:t>
      </w:r>
    </w:p>
    <w:p w14:paraId="5DB80480" w14:textId="77777777" w:rsidR="00E1316C" w:rsidRDefault="00E1316C" w:rsidP="00E1316C">
      <w:pPr>
        <w:pStyle w:val="Rubrik2"/>
        <w:numPr>
          <w:ilvl w:val="1"/>
          <w:numId w:val="13"/>
        </w:numPr>
        <w:tabs>
          <w:tab w:val="clear" w:pos="1304"/>
        </w:tabs>
        <w:overflowPunct w:val="0"/>
        <w:autoSpaceDE w:val="0"/>
        <w:autoSpaceDN w:val="0"/>
        <w:adjustRightInd w:val="0"/>
        <w:spacing w:before="240" w:after="40"/>
        <w:ind w:left="680" w:hanging="680"/>
        <w:textAlignment w:val="baseline"/>
      </w:pPr>
      <w:bookmarkStart w:id="59" w:name="_Toc495483297"/>
      <w:bookmarkStart w:id="60" w:name="_Toc34284957"/>
      <w:r>
        <w:t>Skattningsförfarande</w:t>
      </w:r>
      <w:bookmarkEnd w:id="59"/>
      <w:bookmarkEnd w:id="60"/>
    </w:p>
    <w:p w14:paraId="77919BBB" w14:textId="77777777" w:rsidR="00E1316C" w:rsidRPr="00176C90" w:rsidRDefault="00E1316C" w:rsidP="00E1316C"/>
    <w:p w14:paraId="28105117" w14:textId="77777777" w:rsidR="00E1316C" w:rsidRPr="004133BA" w:rsidRDefault="00E1316C" w:rsidP="00E1316C">
      <w:pPr>
        <w:rPr>
          <w:rFonts w:ascii="Verdana" w:eastAsia="Times New Roman" w:hAnsi="Verdana" w:cs="Times New Roman"/>
          <w:color w:val="129AB0"/>
          <w:sz w:val="17"/>
          <w:szCs w:val="17"/>
          <w:lang w:eastAsia="sv-SE"/>
        </w:rPr>
      </w:pPr>
      <w:r w:rsidRPr="004133BA">
        <w:rPr>
          <w:rFonts w:ascii="Verdana" w:eastAsia="Times New Roman" w:hAnsi="Verdana" w:cs="Times New Roman"/>
          <w:color w:val="129AB0"/>
          <w:sz w:val="17"/>
          <w:szCs w:val="17"/>
          <w:lang w:eastAsia="sv-SE"/>
        </w:rPr>
        <w:t>Ge, om det underlättar för läsaren, några inledande och övergripande kommentarer redan här.</w:t>
      </w:r>
      <w:r>
        <w:rPr>
          <w:rFonts w:ascii="Verdana" w:eastAsia="Times New Roman" w:hAnsi="Verdana" w:cs="Times New Roman"/>
          <w:color w:val="129AB0"/>
          <w:sz w:val="17"/>
          <w:szCs w:val="17"/>
          <w:lang w:eastAsia="sv-SE"/>
        </w:rPr>
        <w:t xml:space="preserve"> Det kan t.ex. gälla konsekvenser för tidsserier av gjorda ändringar.</w:t>
      </w:r>
    </w:p>
    <w:p w14:paraId="1503B873" w14:textId="77777777" w:rsidR="00E1316C" w:rsidRDefault="00E1316C" w:rsidP="00E1316C">
      <w:pPr>
        <w:pStyle w:val="Rubrik3"/>
        <w:numPr>
          <w:ilvl w:val="2"/>
          <w:numId w:val="13"/>
        </w:numPr>
        <w:overflowPunct w:val="0"/>
        <w:autoSpaceDE w:val="0"/>
        <w:autoSpaceDN w:val="0"/>
        <w:adjustRightInd w:val="0"/>
        <w:spacing w:before="240" w:after="40"/>
        <w:ind w:left="680" w:hanging="680"/>
        <w:textAlignment w:val="baseline"/>
      </w:pPr>
      <w:bookmarkStart w:id="61" w:name="_Toc479755468"/>
      <w:bookmarkStart w:id="62" w:name="_Toc479755469"/>
      <w:bookmarkStart w:id="63" w:name="_Toc495483298"/>
      <w:bookmarkStart w:id="64" w:name="_Toc34284958"/>
      <w:bookmarkEnd w:id="61"/>
      <w:bookmarkEnd w:id="62"/>
      <w:r>
        <w:t>Principer och antaganden</w:t>
      </w:r>
      <w:bookmarkEnd w:id="63"/>
      <w:bookmarkEnd w:id="64"/>
    </w:p>
    <w:p w14:paraId="4AC7C621" w14:textId="77777777" w:rsidR="00E1316C" w:rsidRPr="00176C90" w:rsidRDefault="00E1316C" w:rsidP="00E1316C"/>
    <w:p w14:paraId="6D08BC39" w14:textId="77777777" w:rsidR="00E1316C" w:rsidRPr="000F6CCF" w:rsidRDefault="00E1316C" w:rsidP="00E1316C">
      <w:pPr>
        <w:rPr>
          <w:rFonts w:ascii="Verdana" w:eastAsia="Times New Roman" w:hAnsi="Verdana" w:cs="Times New Roman"/>
          <w:color w:val="129AB0"/>
          <w:sz w:val="17"/>
          <w:szCs w:val="17"/>
          <w:lang w:eastAsia="sv-SE"/>
        </w:rPr>
      </w:pPr>
      <w:r w:rsidRPr="000F6CCF">
        <w:rPr>
          <w:rFonts w:ascii="Verdana" w:eastAsia="Times New Roman" w:hAnsi="Verdana" w:cs="Times New Roman"/>
          <w:color w:val="129AB0"/>
          <w:sz w:val="17"/>
          <w:szCs w:val="17"/>
          <w:lang w:eastAsia="sv-SE"/>
        </w:rPr>
        <w:t xml:space="preserve">Beskriv </w:t>
      </w:r>
      <w:r>
        <w:rPr>
          <w:rFonts w:ascii="Verdana" w:eastAsia="Times New Roman" w:hAnsi="Verdana" w:cs="Times New Roman"/>
          <w:color w:val="129AB0"/>
          <w:sz w:val="17"/>
          <w:szCs w:val="17"/>
          <w:lang w:eastAsia="sv-SE"/>
        </w:rPr>
        <w:t>grunden för</w:t>
      </w:r>
      <w:r w:rsidRPr="000F6CCF">
        <w:rPr>
          <w:rFonts w:ascii="Verdana" w:eastAsia="Times New Roman" w:hAnsi="Verdana" w:cs="Times New Roman"/>
          <w:color w:val="129AB0"/>
          <w:sz w:val="17"/>
          <w:szCs w:val="17"/>
          <w:lang w:eastAsia="sv-SE"/>
        </w:rPr>
        <w:t xml:space="preserve"> skattningsförfarandet</w:t>
      </w:r>
      <w:r>
        <w:rPr>
          <w:rFonts w:ascii="Verdana" w:eastAsia="Times New Roman" w:hAnsi="Verdana" w:cs="Times New Roman"/>
          <w:color w:val="129AB0"/>
          <w:sz w:val="17"/>
          <w:szCs w:val="17"/>
          <w:lang w:eastAsia="sv-SE"/>
        </w:rPr>
        <w:t xml:space="preserve">: det valda tillvägagångssättet </w:t>
      </w:r>
      <w:r w:rsidRPr="000F6CCF">
        <w:rPr>
          <w:rFonts w:ascii="Verdana" w:eastAsia="Times New Roman" w:hAnsi="Verdana" w:cs="Times New Roman"/>
          <w:color w:val="129AB0"/>
          <w:sz w:val="17"/>
          <w:szCs w:val="17"/>
          <w:lang w:eastAsia="sv-SE"/>
        </w:rPr>
        <w:t xml:space="preserve">och </w:t>
      </w:r>
      <w:r>
        <w:rPr>
          <w:rFonts w:ascii="Verdana" w:eastAsia="Times New Roman" w:hAnsi="Verdana" w:cs="Times New Roman"/>
          <w:color w:val="129AB0"/>
          <w:sz w:val="17"/>
          <w:szCs w:val="17"/>
          <w:lang w:eastAsia="sv-SE"/>
        </w:rPr>
        <w:t xml:space="preserve">information om </w:t>
      </w:r>
      <w:r w:rsidRPr="000F6CCF">
        <w:rPr>
          <w:rFonts w:ascii="Verdana" w:eastAsia="Times New Roman" w:hAnsi="Verdana" w:cs="Times New Roman"/>
          <w:color w:val="129AB0"/>
          <w:sz w:val="17"/>
          <w:szCs w:val="17"/>
          <w:lang w:eastAsia="sv-SE"/>
        </w:rPr>
        <w:t xml:space="preserve">osäkerheter i </w:t>
      </w:r>
      <w:r>
        <w:rPr>
          <w:rFonts w:ascii="Verdana" w:eastAsia="Times New Roman" w:hAnsi="Verdana" w:cs="Times New Roman"/>
          <w:color w:val="129AB0"/>
          <w:sz w:val="17"/>
          <w:szCs w:val="17"/>
          <w:lang w:eastAsia="sv-SE"/>
        </w:rPr>
        <w:t>insamlade mikro</w:t>
      </w:r>
      <w:r w:rsidRPr="000F6CCF">
        <w:rPr>
          <w:rFonts w:ascii="Verdana" w:eastAsia="Times New Roman" w:hAnsi="Verdana" w:cs="Times New Roman"/>
          <w:color w:val="129AB0"/>
          <w:sz w:val="17"/>
          <w:szCs w:val="17"/>
          <w:lang w:eastAsia="sv-SE"/>
        </w:rPr>
        <w:t xml:space="preserve">data </w:t>
      </w:r>
      <w:r>
        <w:rPr>
          <w:rFonts w:ascii="Verdana" w:eastAsia="Times New Roman" w:hAnsi="Verdana" w:cs="Times New Roman"/>
          <w:color w:val="129AB0"/>
          <w:sz w:val="17"/>
          <w:szCs w:val="17"/>
          <w:lang w:eastAsia="sv-SE"/>
        </w:rPr>
        <w:t xml:space="preserve">och statistikvärden. Förklara </w:t>
      </w:r>
      <w:r w:rsidRPr="000F6CCF">
        <w:rPr>
          <w:rFonts w:ascii="Verdana" w:eastAsia="Times New Roman" w:hAnsi="Verdana" w:cs="Times New Roman"/>
          <w:color w:val="129AB0"/>
          <w:sz w:val="17"/>
          <w:szCs w:val="17"/>
          <w:lang w:eastAsia="sv-SE"/>
        </w:rPr>
        <w:t xml:space="preserve">den statistiska inferens som görs </w:t>
      </w:r>
      <w:r>
        <w:rPr>
          <w:rFonts w:ascii="Verdana" w:eastAsia="Times New Roman" w:hAnsi="Verdana" w:cs="Times New Roman"/>
          <w:color w:val="129AB0"/>
          <w:sz w:val="17"/>
          <w:szCs w:val="17"/>
          <w:lang w:eastAsia="sv-SE"/>
        </w:rPr>
        <w:t>och t</w:t>
      </w:r>
      <w:r w:rsidRPr="000F6CCF">
        <w:rPr>
          <w:rFonts w:ascii="Verdana" w:eastAsia="Times New Roman" w:hAnsi="Verdana" w:cs="Times New Roman"/>
          <w:color w:val="129AB0"/>
          <w:sz w:val="17"/>
          <w:szCs w:val="17"/>
          <w:lang w:eastAsia="sv-SE"/>
        </w:rPr>
        <w:t>ydliggör vid behov vad inferensen avser.</w:t>
      </w:r>
    </w:p>
    <w:p w14:paraId="0329C78E" w14:textId="77777777" w:rsidR="00E1316C" w:rsidRDefault="00E1316C" w:rsidP="00E1316C">
      <w:pPr>
        <w:pStyle w:val="Rubrik3"/>
        <w:numPr>
          <w:ilvl w:val="2"/>
          <w:numId w:val="13"/>
        </w:numPr>
        <w:overflowPunct w:val="0"/>
        <w:autoSpaceDE w:val="0"/>
        <w:autoSpaceDN w:val="0"/>
        <w:adjustRightInd w:val="0"/>
        <w:spacing w:before="240" w:after="40"/>
        <w:ind w:left="680" w:hanging="680"/>
        <w:textAlignment w:val="baseline"/>
      </w:pPr>
      <w:bookmarkStart w:id="65" w:name="_Toc495483299"/>
      <w:bookmarkStart w:id="66" w:name="_Toc34284959"/>
      <w:r>
        <w:t>Skattningsförfarande för målstorheter</w:t>
      </w:r>
      <w:bookmarkEnd w:id="65"/>
      <w:bookmarkEnd w:id="66"/>
    </w:p>
    <w:p w14:paraId="74D934FA" w14:textId="77777777" w:rsidR="00E1316C" w:rsidRPr="00176C90" w:rsidRDefault="00E1316C" w:rsidP="00E1316C"/>
    <w:p w14:paraId="4BD242F9" w14:textId="77777777" w:rsidR="00E1316C" w:rsidRPr="001D4995" w:rsidRDefault="00E1316C" w:rsidP="00E1316C">
      <w:pPr>
        <w:rPr>
          <w:rFonts w:ascii="Verdana" w:eastAsia="Times New Roman" w:hAnsi="Verdana" w:cs="Times New Roman"/>
          <w:color w:val="129AB0"/>
          <w:sz w:val="17"/>
          <w:szCs w:val="17"/>
          <w:lang w:eastAsia="sv-SE"/>
        </w:rPr>
      </w:pPr>
      <w:r w:rsidRPr="001D4995">
        <w:rPr>
          <w:rFonts w:ascii="Verdana" w:eastAsia="Times New Roman" w:hAnsi="Verdana" w:cs="Times New Roman"/>
          <w:color w:val="129AB0"/>
          <w:sz w:val="17"/>
          <w:szCs w:val="17"/>
          <w:lang w:eastAsia="sv-SE"/>
        </w:rPr>
        <w:t>Beskriv</w:t>
      </w:r>
      <w:r>
        <w:rPr>
          <w:rFonts w:ascii="Verdana" w:eastAsia="Times New Roman" w:hAnsi="Verdana" w:cs="Times New Roman"/>
          <w:color w:val="129AB0"/>
          <w:sz w:val="17"/>
          <w:szCs w:val="17"/>
          <w:lang w:eastAsia="sv-SE"/>
        </w:rPr>
        <w:t>, baserat på resonemangen i föregående avsnitt,</w:t>
      </w:r>
      <w:r w:rsidRPr="001D4995">
        <w:rPr>
          <w:rFonts w:ascii="Verdana" w:eastAsia="Times New Roman" w:hAnsi="Verdana" w:cs="Times New Roman"/>
          <w:color w:val="129AB0"/>
          <w:sz w:val="17"/>
          <w:szCs w:val="17"/>
          <w:lang w:eastAsia="sv-SE"/>
        </w:rPr>
        <w:t xml:space="preserve"> hur skattningar av målstorheter ser ut. Ge även </w:t>
      </w:r>
      <w:r>
        <w:rPr>
          <w:rFonts w:ascii="Verdana" w:eastAsia="Times New Roman" w:hAnsi="Verdana" w:cs="Times New Roman"/>
          <w:color w:val="129AB0"/>
          <w:sz w:val="17"/>
          <w:szCs w:val="17"/>
          <w:lang w:eastAsia="sv-SE"/>
        </w:rPr>
        <w:t>någon</w:t>
      </w:r>
      <w:r w:rsidRPr="001D4995">
        <w:rPr>
          <w:rFonts w:ascii="Verdana" w:eastAsia="Times New Roman" w:hAnsi="Verdana" w:cs="Times New Roman"/>
          <w:color w:val="129AB0"/>
          <w:sz w:val="17"/>
          <w:szCs w:val="17"/>
          <w:lang w:eastAsia="sv-SE"/>
        </w:rPr>
        <w:t xml:space="preserve"> formel för någon huvudsaklig skattning</w:t>
      </w:r>
      <w:r>
        <w:rPr>
          <w:rFonts w:ascii="Verdana" w:eastAsia="Times New Roman" w:hAnsi="Verdana" w:cs="Times New Roman"/>
          <w:color w:val="129AB0"/>
          <w:sz w:val="17"/>
          <w:szCs w:val="17"/>
          <w:lang w:eastAsia="sv-SE"/>
        </w:rPr>
        <w:t>,</w:t>
      </w:r>
      <w:r w:rsidRPr="00523770">
        <w:t xml:space="preserve"> </w:t>
      </w:r>
      <w:r>
        <w:rPr>
          <w:rFonts w:ascii="Verdana" w:eastAsia="Times New Roman" w:hAnsi="Verdana" w:cs="Times New Roman"/>
          <w:color w:val="129AB0"/>
          <w:sz w:val="17"/>
          <w:szCs w:val="17"/>
          <w:lang w:eastAsia="sv-SE"/>
        </w:rPr>
        <w:lastRenderedPageBreak/>
        <w:t>om det underlättar för läsaren</w:t>
      </w:r>
      <w:r w:rsidRPr="001D4995">
        <w:rPr>
          <w:rFonts w:ascii="Verdana" w:eastAsia="Times New Roman" w:hAnsi="Verdana" w:cs="Times New Roman"/>
          <w:color w:val="129AB0"/>
          <w:sz w:val="17"/>
          <w:szCs w:val="17"/>
          <w:lang w:eastAsia="sv-SE"/>
        </w:rPr>
        <w:t>.</w:t>
      </w:r>
      <w:r>
        <w:rPr>
          <w:rFonts w:ascii="Verdana" w:eastAsia="Times New Roman" w:hAnsi="Verdana" w:cs="Times New Roman"/>
          <w:color w:val="129AB0"/>
          <w:sz w:val="17"/>
          <w:szCs w:val="17"/>
          <w:lang w:eastAsia="sv-SE"/>
        </w:rPr>
        <w:t xml:space="preserve"> </w:t>
      </w:r>
      <w:r w:rsidRPr="001D4995">
        <w:rPr>
          <w:rFonts w:ascii="Verdana" w:eastAsia="Times New Roman" w:hAnsi="Verdana" w:cs="Times New Roman"/>
          <w:color w:val="129AB0"/>
          <w:sz w:val="17"/>
          <w:szCs w:val="17"/>
          <w:lang w:eastAsia="sv-SE"/>
        </w:rPr>
        <w:t>Beskriv förfaranden för säsongrensning om det ingår.</w:t>
      </w:r>
    </w:p>
    <w:p w14:paraId="5C602771" w14:textId="77777777" w:rsidR="00E1316C" w:rsidRPr="00145BDA" w:rsidRDefault="00E1316C" w:rsidP="00E1316C">
      <w:pPr>
        <w:rPr>
          <w:rFonts w:ascii="Verdana" w:eastAsia="Times New Roman" w:hAnsi="Verdana" w:cs="Times New Roman"/>
          <w:color w:val="129AB0"/>
          <w:sz w:val="17"/>
          <w:szCs w:val="17"/>
          <w:lang w:eastAsia="sv-SE"/>
        </w:rPr>
      </w:pPr>
      <w:r w:rsidRPr="00145BDA">
        <w:rPr>
          <w:rFonts w:ascii="Verdana" w:eastAsia="Times New Roman" w:hAnsi="Verdana" w:cs="Times New Roman"/>
          <w:color w:val="129AB0"/>
          <w:sz w:val="17"/>
          <w:szCs w:val="17"/>
          <w:lang w:eastAsia="sv-SE"/>
        </w:rPr>
        <w:t>Om beskrivningen avser preliminär statistik, ange de mått på revideringars storlek som används.</w:t>
      </w:r>
      <w:r>
        <w:rPr>
          <w:rFonts w:ascii="Verdana" w:eastAsia="Times New Roman" w:hAnsi="Verdana" w:cs="Times New Roman"/>
          <w:color w:val="129AB0"/>
          <w:sz w:val="17"/>
          <w:szCs w:val="17"/>
          <w:lang w:eastAsia="sv-SE"/>
        </w:rPr>
        <w:t xml:space="preserve"> </w:t>
      </w:r>
      <w:r w:rsidRPr="00145BDA">
        <w:rPr>
          <w:rFonts w:ascii="Verdana" w:eastAsia="Times New Roman" w:hAnsi="Verdana" w:cs="Times New Roman"/>
          <w:color w:val="129AB0"/>
          <w:sz w:val="17"/>
          <w:szCs w:val="17"/>
          <w:lang w:eastAsia="sv-SE"/>
        </w:rPr>
        <w:t>Om beskrivningen avser både preliminär och slutlig statistik, beskriv eventuella skillnader i skattningsförfaranden.</w:t>
      </w:r>
    </w:p>
    <w:p w14:paraId="6FD603D9" w14:textId="77777777" w:rsidR="00E1316C" w:rsidRDefault="00E1316C" w:rsidP="00E1316C">
      <w:pPr>
        <w:pStyle w:val="Rubrik3"/>
        <w:numPr>
          <w:ilvl w:val="2"/>
          <w:numId w:val="13"/>
        </w:numPr>
        <w:overflowPunct w:val="0"/>
        <w:autoSpaceDE w:val="0"/>
        <w:autoSpaceDN w:val="0"/>
        <w:adjustRightInd w:val="0"/>
        <w:spacing w:before="240" w:after="40"/>
        <w:ind w:left="680" w:hanging="680"/>
        <w:textAlignment w:val="baseline"/>
      </w:pPr>
      <w:bookmarkStart w:id="67" w:name="_Toc495483300"/>
      <w:bookmarkStart w:id="68" w:name="_Toc34284960"/>
      <w:r>
        <w:t>Skattningsförfarande för tillförlitlighet</w:t>
      </w:r>
      <w:bookmarkEnd w:id="67"/>
      <w:bookmarkEnd w:id="68"/>
    </w:p>
    <w:p w14:paraId="005E87F5" w14:textId="77777777" w:rsidR="00E1316C" w:rsidRPr="00E6741B" w:rsidRDefault="00E1316C" w:rsidP="00E1316C"/>
    <w:p w14:paraId="459279AD" w14:textId="77777777" w:rsidR="00E1316C" w:rsidRPr="003976F4" w:rsidRDefault="00E1316C" w:rsidP="00E1316C">
      <w:pPr>
        <w:rPr>
          <w:rFonts w:ascii="Verdana" w:eastAsia="Times New Roman" w:hAnsi="Verdana" w:cs="Times New Roman"/>
          <w:color w:val="129AB0"/>
          <w:sz w:val="17"/>
          <w:szCs w:val="17"/>
          <w:lang w:eastAsia="sv-SE"/>
        </w:rPr>
      </w:pPr>
      <w:r w:rsidRPr="003976F4">
        <w:rPr>
          <w:rFonts w:ascii="Verdana" w:eastAsia="Times New Roman" w:hAnsi="Verdana" w:cs="Times New Roman"/>
          <w:color w:val="129AB0"/>
          <w:sz w:val="17"/>
          <w:szCs w:val="17"/>
          <w:lang w:eastAsia="sv-SE"/>
        </w:rPr>
        <w:t>Beskriv de osäkerhetsmått som tas fram. Gör det i ord och även med någon formel om det underlättar läsningen.</w:t>
      </w:r>
    </w:p>
    <w:p w14:paraId="1F52BA1E" w14:textId="77777777" w:rsidR="00E1316C" w:rsidRDefault="00E1316C" w:rsidP="00E1316C">
      <w:pPr>
        <w:pStyle w:val="Rubrik3"/>
        <w:numPr>
          <w:ilvl w:val="2"/>
          <w:numId w:val="13"/>
        </w:numPr>
        <w:overflowPunct w:val="0"/>
        <w:autoSpaceDE w:val="0"/>
        <w:autoSpaceDN w:val="0"/>
        <w:adjustRightInd w:val="0"/>
        <w:spacing w:before="240" w:after="40"/>
        <w:ind w:left="680" w:hanging="680"/>
        <w:textAlignment w:val="baseline"/>
      </w:pPr>
      <w:bookmarkStart w:id="69" w:name="_Toc495483301"/>
      <w:bookmarkStart w:id="70" w:name="_Toc34284961"/>
      <w:r>
        <w:t>Röjandekontroll</w:t>
      </w:r>
      <w:bookmarkEnd w:id="69"/>
      <w:bookmarkEnd w:id="70"/>
    </w:p>
    <w:p w14:paraId="43BAD1B6" w14:textId="77777777" w:rsidR="00E1316C" w:rsidRPr="00E6741B" w:rsidRDefault="00E1316C" w:rsidP="00E1316C"/>
    <w:p w14:paraId="710C1186" w14:textId="77777777" w:rsidR="00E1316C" w:rsidRDefault="00E1316C" w:rsidP="00E1316C">
      <w:pPr>
        <w:rPr>
          <w:rFonts w:ascii="Verdana" w:eastAsia="Times New Roman" w:hAnsi="Verdana" w:cs="Times New Roman"/>
          <w:color w:val="129AB0"/>
          <w:sz w:val="17"/>
          <w:szCs w:val="17"/>
          <w:lang w:eastAsia="sv-SE"/>
        </w:rPr>
      </w:pPr>
      <w:r>
        <w:rPr>
          <w:rFonts w:ascii="Verdana" w:eastAsia="Times New Roman" w:hAnsi="Verdana" w:cs="Times New Roman"/>
          <w:color w:val="129AB0"/>
          <w:sz w:val="17"/>
          <w:szCs w:val="17"/>
          <w:lang w:eastAsia="sv-SE"/>
        </w:rPr>
        <w:t xml:space="preserve">Ange om en bedömning har gjorts att inga skyddsmetoder behövs. </w:t>
      </w:r>
      <w:r w:rsidRPr="007B69D6">
        <w:rPr>
          <w:rFonts w:ascii="Verdana" w:eastAsia="Times New Roman" w:hAnsi="Verdana" w:cs="Times New Roman"/>
          <w:color w:val="129AB0"/>
          <w:sz w:val="17"/>
          <w:szCs w:val="17"/>
          <w:lang w:eastAsia="sv-SE"/>
        </w:rPr>
        <w:t>Beskriv vilken typ av riskmått som används för att bedöma röjanderisken och</w:t>
      </w:r>
      <w:r>
        <w:rPr>
          <w:rFonts w:ascii="Verdana" w:eastAsia="Times New Roman" w:hAnsi="Verdana" w:cs="Times New Roman"/>
          <w:color w:val="129AB0"/>
          <w:sz w:val="17"/>
          <w:szCs w:val="17"/>
          <w:lang w:eastAsia="sv-SE"/>
        </w:rPr>
        <w:t xml:space="preserve"> </w:t>
      </w:r>
      <w:r w:rsidRPr="007B69D6">
        <w:rPr>
          <w:rFonts w:ascii="Verdana" w:eastAsia="Times New Roman" w:hAnsi="Verdana" w:cs="Times New Roman"/>
          <w:color w:val="129AB0"/>
          <w:sz w:val="17"/>
          <w:szCs w:val="17"/>
          <w:lang w:eastAsia="sv-SE"/>
        </w:rPr>
        <w:t xml:space="preserve">vilken skyddsmetod som används för att undvika ett röjande. </w:t>
      </w:r>
      <w:r>
        <w:rPr>
          <w:rFonts w:ascii="Verdana" w:eastAsia="Times New Roman" w:hAnsi="Verdana" w:cs="Times New Roman"/>
          <w:color w:val="129AB0"/>
          <w:sz w:val="17"/>
          <w:szCs w:val="17"/>
          <w:lang w:eastAsia="sv-SE"/>
        </w:rPr>
        <w:t xml:space="preserve">Ange inte detaljer som t.ex. parametervärden i riskmåtten eftersom det innebär en ökad röjanderisk. </w:t>
      </w:r>
    </w:p>
    <w:p w14:paraId="77093CC9" w14:textId="77777777" w:rsidR="00E1316C" w:rsidRDefault="00E1316C" w:rsidP="00E1316C">
      <w:pPr>
        <w:pStyle w:val="Rubrik1"/>
        <w:numPr>
          <w:ilvl w:val="0"/>
          <w:numId w:val="13"/>
        </w:numPr>
        <w:tabs>
          <w:tab w:val="clear" w:pos="1304"/>
        </w:tabs>
        <w:overflowPunct w:val="0"/>
        <w:autoSpaceDE w:val="0"/>
        <w:autoSpaceDN w:val="0"/>
        <w:adjustRightInd w:val="0"/>
        <w:spacing w:before="360"/>
        <w:ind w:left="680" w:hanging="680"/>
        <w:textAlignment w:val="baseline"/>
        <w:rPr>
          <w:sz w:val="24"/>
          <w:szCs w:val="24"/>
        </w:rPr>
      </w:pPr>
      <w:bookmarkStart w:id="71" w:name="_Toc495483302"/>
      <w:bookmarkStart w:id="72" w:name="_Toc34284962"/>
      <w:r>
        <w:rPr>
          <w:sz w:val="24"/>
          <w:szCs w:val="24"/>
        </w:rPr>
        <w:t>Genomförande</w:t>
      </w:r>
      <w:bookmarkEnd w:id="71"/>
      <w:bookmarkEnd w:id="72"/>
    </w:p>
    <w:p w14:paraId="386DD5A5" w14:textId="77777777" w:rsidR="00E1316C" w:rsidRPr="00266F7B" w:rsidRDefault="00E1316C" w:rsidP="00E1316C">
      <w:pPr>
        <w:rPr>
          <w:rFonts w:ascii="Verdana" w:eastAsia="Times New Roman" w:hAnsi="Verdana" w:cs="Times New Roman"/>
          <w:color w:val="129AB0"/>
          <w:sz w:val="17"/>
          <w:szCs w:val="17"/>
          <w:lang w:eastAsia="sv-SE"/>
        </w:rPr>
      </w:pPr>
      <w:r w:rsidRPr="00266F7B">
        <w:rPr>
          <w:rFonts w:ascii="Verdana" w:eastAsia="Times New Roman" w:hAnsi="Verdana" w:cs="Times New Roman"/>
          <w:color w:val="129AB0"/>
          <w:sz w:val="17"/>
          <w:szCs w:val="17"/>
          <w:lang w:eastAsia="sv-SE"/>
        </w:rPr>
        <w:t>Vid beskrivningen av implementeringen av unde</w:t>
      </w:r>
      <w:r>
        <w:rPr>
          <w:rFonts w:ascii="Verdana" w:eastAsia="Times New Roman" w:hAnsi="Verdana" w:cs="Times New Roman"/>
          <w:color w:val="129AB0"/>
          <w:sz w:val="17"/>
          <w:szCs w:val="17"/>
          <w:lang w:eastAsia="sv-SE"/>
        </w:rPr>
        <w:t>rsökningsdesignen är det väsentligt</w:t>
      </w:r>
      <w:r w:rsidRPr="00266F7B">
        <w:rPr>
          <w:rFonts w:ascii="Verdana" w:eastAsia="Times New Roman" w:hAnsi="Verdana" w:cs="Times New Roman"/>
          <w:color w:val="129AB0"/>
          <w:sz w:val="17"/>
          <w:szCs w:val="17"/>
          <w:lang w:eastAsia="sv-SE"/>
        </w:rPr>
        <w:t xml:space="preserve"> att tänka på vad som är intressant för externa respektive interna läsare, och på kort sikt respektive för arkivering.</w:t>
      </w:r>
    </w:p>
    <w:p w14:paraId="68A9E0B3" w14:textId="77777777" w:rsidR="00E1316C" w:rsidRPr="007E43EA" w:rsidRDefault="00E1316C" w:rsidP="00E1316C">
      <w:pPr>
        <w:pStyle w:val="Rubrik2"/>
        <w:spacing w:before="240" w:after="40"/>
        <w:ind w:left="709" w:hanging="709"/>
      </w:pPr>
      <w:bookmarkStart w:id="73" w:name="_Toc495483303"/>
      <w:bookmarkStart w:id="74" w:name="_Toc34284963"/>
      <w:r>
        <w:rPr>
          <w:rFonts w:eastAsia="Times New Roman"/>
          <w:lang w:eastAsia="sv-SE"/>
        </w:rPr>
        <w:t>3.</w:t>
      </w:r>
      <w:r w:rsidRPr="007E43EA">
        <w:t>1</w:t>
      </w:r>
      <w:r>
        <w:tab/>
      </w:r>
      <w:r w:rsidRPr="007E43EA">
        <w:t>Kvantitativ information</w:t>
      </w:r>
      <w:bookmarkEnd w:id="73"/>
      <w:bookmarkEnd w:id="74"/>
    </w:p>
    <w:p w14:paraId="581E10FC" w14:textId="77777777" w:rsidR="00E1316C" w:rsidRPr="00CD3B57" w:rsidRDefault="00E1316C" w:rsidP="00E1316C"/>
    <w:p w14:paraId="147E8B36" w14:textId="77777777" w:rsidR="00E1316C" w:rsidRDefault="00E1316C" w:rsidP="00E1316C">
      <w:pPr>
        <w:rPr>
          <w:rFonts w:ascii="Verdana" w:hAnsi="Verdana"/>
          <w:color w:val="129AB0"/>
          <w:sz w:val="17"/>
          <w:szCs w:val="17"/>
          <w:lang w:eastAsia="sv-SE"/>
        </w:rPr>
      </w:pPr>
      <w:r>
        <w:rPr>
          <w:rFonts w:ascii="Verdana" w:hAnsi="Verdana"/>
          <w:color w:val="129AB0"/>
          <w:sz w:val="17"/>
          <w:szCs w:val="17"/>
          <w:lang w:eastAsia="sv-SE"/>
        </w:rPr>
        <w:t>Ange betydelsefull kvantitativ information från genomförandet. Det kan t.ex. vara storlekar på populationer, urval och bortfall. Ange exakta antal där det är möjligt och rimligt, annars ungefärliga. Andelar avrundas lämpligt. Kvantitativ information från kodning och granskning är andra exempel.</w:t>
      </w:r>
    </w:p>
    <w:p w14:paraId="55AF4D2A" w14:textId="77777777" w:rsidR="00E1316C" w:rsidRDefault="00E1316C" w:rsidP="00E1316C">
      <w:pPr>
        <w:rPr>
          <w:rFonts w:ascii="Verdana" w:hAnsi="Verdana"/>
          <w:color w:val="129AB0"/>
          <w:sz w:val="17"/>
          <w:szCs w:val="17"/>
          <w:lang w:eastAsia="sv-SE"/>
        </w:rPr>
      </w:pPr>
      <w:r>
        <w:rPr>
          <w:rFonts w:ascii="Verdana" w:hAnsi="Verdana"/>
          <w:color w:val="129AB0"/>
          <w:sz w:val="17"/>
          <w:szCs w:val="17"/>
          <w:lang w:eastAsia="sv-SE"/>
        </w:rPr>
        <w:t>Vid användning av flera källor och statistikvärden, ange betydelsefull kvantitativ information om t.ex. del</w:t>
      </w:r>
      <w:r>
        <w:rPr>
          <w:rFonts w:ascii="Verdana" w:hAnsi="Verdana"/>
          <w:color w:val="129AB0"/>
          <w:sz w:val="17"/>
          <w:szCs w:val="17"/>
          <w:lang w:eastAsia="sv-SE"/>
        </w:rPr>
        <w:softHyphen/>
        <w:t>populationer från olika källor samt från bearbetningar, granskning och avstäm</w:t>
      </w:r>
      <w:r>
        <w:rPr>
          <w:rFonts w:ascii="Verdana" w:hAnsi="Verdana"/>
          <w:color w:val="129AB0"/>
          <w:sz w:val="17"/>
          <w:szCs w:val="17"/>
          <w:lang w:eastAsia="sv-SE"/>
        </w:rPr>
        <w:softHyphen/>
        <w:t>ningar på olika nivåer.</w:t>
      </w:r>
    </w:p>
    <w:p w14:paraId="41302717" w14:textId="77777777" w:rsidR="00E1316C" w:rsidRDefault="00E1316C" w:rsidP="00E1316C">
      <w:pPr>
        <w:pStyle w:val="Rubrik2"/>
        <w:spacing w:before="240" w:after="40"/>
        <w:ind w:left="709" w:hanging="709"/>
        <w:rPr>
          <w:rFonts w:eastAsia="Times New Roman"/>
          <w:szCs w:val="20"/>
          <w:lang w:eastAsia="sv-SE"/>
        </w:rPr>
      </w:pPr>
      <w:bookmarkStart w:id="75" w:name="_Toc495483304"/>
      <w:bookmarkStart w:id="76" w:name="_Toc34284964"/>
      <w:r>
        <w:rPr>
          <w:rFonts w:eastAsia="Times New Roman"/>
          <w:lang w:eastAsia="sv-SE"/>
        </w:rPr>
        <w:t>3.2</w:t>
      </w:r>
      <w:r>
        <w:rPr>
          <w:rFonts w:eastAsia="Times New Roman"/>
          <w:lang w:eastAsia="sv-SE"/>
        </w:rPr>
        <w:tab/>
        <w:t>Avvikelser från undersökningsdesignen</w:t>
      </w:r>
      <w:bookmarkEnd w:id="75"/>
      <w:bookmarkEnd w:id="76"/>
    </w:p>
    <w:p w14:paraId="6F58673B" w14:textId="77777777" w:rsidR="00E1316C" w:rsidRPr="007E43EA" w:rsidRDefault="00E1316C" w:rsidP="00E1316C"/>
    <w:p w14:paraId="2D7D4662" w14:textId="77777777" w:rsidR="00E1316C" w:rsidRDefault="00E1316C" w:rsidP="00E1316C">
      <w:pPr>
        <w:rPr>
          <w:rFonts w:ascii="Verdana" w:hAnsi="Verdana"/>
          <w:color w:val="129AB0"/>
          <w:sz w:val="17"/>
          <w:szCs w:val="17"/>
          <w:lang w:eastAsia="sv-SE"/>
        </w:rPr>
      </w:pPr>
      <w:r>
        <w:rPr>
          <w:rFonts w:ascii="Verdana" w:hAnsi="Verdana"/>
          <w:color w:val="129AB0"/>
          <w:sz w:val="17"/>
          <w:szCs w:val="17"/>
          <w:lang w:eastAsia="sv-SE"/>
        </w:rPr>
        <w:t>Om delar i undersökningsdesignen inte genomförts som planerat, beskriv de påtagliga avvikelserna. Förklara konsekvenser.</w:t>
      </w:r>
    </w:p>
    <w:p w14:paraId="3A01F27F" w14:textId="77777777" w:rsidR="004425DA" w:rsidRPr="00E1316C" w:rsidRDefault="004425DA" w:rsidP="00E1316C"/>
    <w:sectPr w:rsidR="004425DA" w:rsidRPr="00E1316C" w:rsidSect="00E72EE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2552" w:bottom="1985" w:left="255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4B88" w14:textId="77777777" w:rsidR="004764AC" w:rsidRDefault="004764AC" w:rsidP="0005368C">
      <w:r>
        <w:separator/>
      </w:r>
    </w:p>
  </w:endnote>
  <w:endnote w:type="continuationSeparator" w:id="0">
    <w:p w14:paraId="118DFB45" w14:textId="77777777" w:rsidR="004764AC" w:rsidRDefault="004764AC" w:rsidP="0005368C">
      <w:r>
        <w:continuationSeparator/>
      </w:r>
    </w:p>
  </w:endnote>
  <w:endnote w:type="continuationNotice" w:id="1">
    <w:p w14:paraId="4012A0A8" w14:textId="77777777" w:rsidR="004764AC" w:rsidRDefault="00476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39C9" w14:textId="77777777" w:rsidR="00CF67AF" w:rsidRDefault="00CF67A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9736" w14:textId="77777777" w:rsidR="006D0BE2" w:rsidRDefault="006D0BE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C450" w14:textId="77777777" w:rsidR="00CF67AF" w:rsidRDefault="00CF67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A365" w14:textId="77777777" w:rsidR="004764AC" w:rsidRDefault="004764AC" w:rsidP="0005368C">
      <w:r>
        <w:separator/>
      </w:r>
    </w:p>
  </w:footnote>
  <w:footnote w:type="continuationSeparator" w:id="0">
    <w:p w14:paraId="2737DB5B" w14:textId="77777777" w:rsidR="004764AC" w:rsidRDefault="004764AC" w:rsidP="0005368C">
      <w:r>
        <w:continuationSeparator/>
      </w:r>
    </w:p>
  </w:footnote>
  <w:footnote w:type="continuationNotice" w:id="1">
    <w:p w14:paraId="4E1C6F99" w14:textId="77777777" w:rsidR="004764AC" w:rsidRDefault="004764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4740" w14:textId="77777777" w:rsidR="00CF67AF" w:rsidRDefault="00CF67A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999"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4960"/>
      <w:gridCol w:w="2835"/>
      <w:gridCol w:w="1928"/>
      <w:gridCol w:w="567"/>
    </w:tblGrid>
    <w:tr w:rsidR="001A585D" w14:paraId="529EBD9E" w14:textId="77777777" w:rsidTr="003D7CAE">
      <w:tc>
        <w:tcPr>
          <w:tcW w:w="5669" w:type="dxa"/>
          <w:gridSpan w:val="2"/>
          <w:vMerge w:val="restart"/>
        </w:tcPr>
        <w:p w14:paraId="6E9FA24D" w14:textId="77777777" w:rsidR="001A585D" w:rsidRPr="00FE493B" w:rsidRDefault="001A585D" w:rsidP="001A585D">
          <w:pPr>
            <w:pStyle w:val="Sidhuvud"/>
            <w:rPr>
              <w:sz w:val="18"/>
              <w:szCs w:val="18"/>
            </w:rPr>
          </w:pPr>
          <w:r w:rsidRPr="00FE493B">
            <w:rPr>
              <w:sz w:val="18"/>
              <w:szCs w:val="18"/>
            </w:rPr>
            <w:t>Statistikansvarig myndighet</w:t>
          </w:r>
        </w:p>
        <w:p w14:paraId="7D224E38" w14:textId="77777777" w:rsidR="001A585D" w:rsidRDefault="001A585D" w:rsidP="001A585D">
          <w:pPr>
            <w:pStyle w:val="Sidhuvud"/>
          </w:pPr>
          <w:r>
            <w:t>&lt;Statistikansvarig myndighet&gt;</w:t>
          </w:r>
        </w:p>
      </w:tc>
      <w:tc>
        <w:tcPr>
          <w:tcW w:w="2835" w:type="dxa"/>
          <w:vAlign w:val="center"/>
        </w:tcPr>
        <w:p w14:paraId="281FAA10" w14:textId="77777777" w:rsidR="001A585D" w:rsidRPr="005B2B5B" w:rsidRDefault="001A585D" w:rsidP="001A585D">
          <w:pPr>
            <w:spacing w:after="0" w:line="240" w:lineRule="auto"/>
          </w:pPr>
          <w:r w:rsidRPr="00FE493B">
            <w:rPr>
              <w:sz w:val="18"/>
              <w:szCs w:val="18"/>
            </w:rPr>
            <w:t>Statistikens framställning version X</w:t>
          </w:r>
        </w:p>
      </w:tc>
      <w:tc>
        <w:tcPr>
          <w:tcW w:w="1928" w:type="dxa"/>
        </w:tcPr>
        <w:p w14:paraId="61CBFB0E" w14:textId="77777777" w:rsidR="001A585D" w:rsidRPr="005B2B5B" w:rsidRDefault="001A585D" w:rsidP="001A585D">
          <w:pPr>
            <w:spacing w:after="0"/>
          </w:pPr>
        </w:p>
      </w:tc>
      <w:tc>
        <w:tcPr>
          <w:tcW w:w="567" w:type="dxa"/>
        </w:tcPr>
        <w:p w14:paraId="696B40B8" w14:textId="77777777" w:rsidR="001A585D" w:rsidRDefault="001A585D" w:rsidP="001A585D">
          <w:pPr>
            <w:pStyle w:val="Sidhuvud"/>
          </w:pPr>
          <w:r>
            <w:fldChar w:fldCharType="begin"/>
          </w:r>
          <w:r>
            <w:instrText>PAGE   \* MERGEFORMAT</w:instrText>
          </w:r>
          <w:r>
            <w:fldChar w:fldCharType="separate"/>
          </w:r>
          <w:r w:rsidR="00070B6A">
            <w:rPr>
              <w:noProof/>
            </w:rPr>
            <w:t>6</w:t>
          </w:r>
          <w:r>
            <w:fldChar w:fldCharType="end"/>
          </w:r>
          <w:r>
            <w:t xml:space="preserve"> (</w:t>
          </w:r>
          <w:r w:rsidR="004764AC">
            <w:fldChar w:fldCharType="begin"/>
          </w:r>
          <w:r w:rsidR="004764AC">
            <w:instrText xml:space="preserve"> NUMPAGES  \* Arabic  \* MERGEFORMAT </w:instrText>
          </w:r>
          <w:r w:rsidR="004764AC">
            <w:fldChar w:fldCharType="separate"/>
          </w:r>
          <w:r w:rsidR="00070B6A">
            <w:rPr>
              <w:noProof/>
            </w:rPr>
            <w:t>6</w:t>
          </w:r>
          <w:r w:rsidR="004764AC">
            <w:rPr>
              <w:noProof/>
            </w:rPr>
            <w:fldChar w:fldCharType="end"/>
          </w:r>
          <w:r>
            <w:t>)</w:t>
          </w:r>
        </w:p>
      </w:tc>
    </w:tr>
    <w:tr w:rsidR="001A585D" w14:paraId="1951279E" w14:textId="77777777" w:rsidTr="003D7CAE">
      <w:tc>
        <w:tcPr>
          <w:tcW w:w="5669" w:type="dxa"/>
          <w:gridSpan w:val="2"/>
          <w:vMerge/>
        </w:tcPr>
        <w:p w14:paraId="2EDD2A05" w14:textId="77777777" w:rsidR="001A585D" w:rsidRDefault="001A585D" w:rsidP="001A585D">
          <w:pPr>
            <w:pStyle w:val="Sidhuvud"/>
          </w:pPr>
        </w:p>
      </w:tc>
      <w:tc>
        <w:tcPr>
          <w:tcW w:w="2835" w:type="dxa"/>
        </w:tcPr>
        <w:p w14:paraId="75A1D090" w14:textId="77777777" w:rsidR="001A585D" w:rsidRPr="00C730F4" w:rsidRDefault="00C730F4" w:rsidP="001A585D">
          <w:pPr>
            <w:pStyle w:val="Sidhuvud"/>
            <w:rPr>
              <w:rFonts w:cs="Arial"/>
            </w:rPr>
          </w:pPr>
          <w:r>
            <w:rPr>
              <w:rFonts w:cs="Arial"/>
            </w:rPr>
            <w:t>&lt;Datum</w:t>
          </w:r>
          <w:r w:rsidR="001A585D" w:rsidRPr="00C730F4">
            <w:rPr>
              <w:rFonts w:cs="Arial"/>
            </w:rPr>
            <w:t>&gt;</w:t>
          </w:r>
        </w:p>
      </w:tc>
      <w:tc>
        <w:tcPr>
          <w:tcW w:w="1928" w:type="dxa"/>
        </w:tcPr>
        <w:p w14:paraId="5BCB20D8" w14:textId="77777777" w:rsidR="001A585D" w:rsidRPr="005B2B5B" w:rsidRDefault="001A585D" w:rsidP="001A585D">
          <w:pPr>
            <w:pStyle w:val="Sidhuvud"/>
            <w:rPr>
              <w:rFonts w:ascii="Arial" w:hAnsi="Arial" w:cs="Arial"/>
              <w:sz w:val="14"/>
              <w:szCs w:val="14"/>
            </w:rPr>
          </w:pPr>
        </w:p>
      </w:tc>
      <w:tc>
        <w:tcPr>
          <w:tcW w:w="567" w:type="dxa"/>
        </w:tcPr>
        <w:p w14:paraId="1AB7D41D" w14:textId="77777777" w:rsidR="001A585D" w:rsidRDefault="001A585D" w:rsidP="001A585D">
          <w:pPr>
            <w:pStyle w:val="Sidhuvud"/>
          </w:pPr>
        </w:p>
      </w:tc>
    </w:tr>
    <w:tr w:rsidR="001A585D" w:rsidRPr="006B1232" w14:paraId="10084F50" w14:textId="77777777" w:rsidTr="003D7CAE">
      <w:tc>
        <w:tcPr>
          <w:tcW w:w="5669" w:type="dxa"/>
          <w:gridSpan w:val="2"/>
          <w:vMerge/>
        </w:tcPr>
        <w:p w14:paraId="59698C06" w14:textId="77777777" w:rsidR="001A585D" w:rsidRDefault="001A585D" w:rsidP="001A585D">
          <w:pPr>
            <w:pStyle w:val="Sidhuvud"/>
          </w:pPr>
        </w:p>
      </w:tc>
      <w:tc>
        <w:tcPr>
          <w:tcW w:w="2835" w:type="dxa"/>
        </w:tcPr>
        <w:p w14:paraId="412DA1CA" w14:textId="77777777" w:rsidR="001A585D" w:rsidRPr="006B1232" w:rsidRDefault="001A585D" w:rsidP="001A585D">
          <w:pPr>
            <w:pStyle w:val="Ingetavstnd"/>
            <w:rPr>
              <w:sz w:val="16"/>
              <w:szCs w:val="16"/>
            </w:rPr>
          </w:pPr>
        </w:p>
      </w:tc>
      <w:tc>
        <w:tcPr>
          <w:tcW w:w="1928" w:type="dxa"/>
        </w:tcPr>
        <w:p w14:paraId="0EA49389" w14:textId="77777777" w:rsidR="001A585D" w:rsidRPr="006B1232" w:rsidRDefault="001A585D" w:rsidP="001A585D">
          <w:pPr>
            <w:pStyle w:val="Ingetavstnd"/>
            <w:rPr>
              <w:sz w:val="16"/>
              <w:szCs w:val="16"/>
            </w:rPr>
          </w:pPr>
        </w:p>
      </w:tc>
      <w:tc>
        <w:tcPr>
          <w:tcW w:w="567" w:type="dxa"/>
        </w:tcPr>
        <w:p w14:paraId="5ABC9761" w14:textId="77777777" w:rsidR="001A585D" w:rsidRPr="006B1232" w:rsidRDefault="001A585D" w:rsidP="001A585D">
          <w:pPr>
            <w:pStyle w:val="Ingetavstnd"/>
            <w:rPr>
              <w:sz w:val="16"/>
              <w:szCs w:val="16"/>
            </w:rPr>
          </w:pPr>
        </w:p>
      </w:tc>
    </w:tr>
    <w:tr w:rsidR="001A585D" w:rsidRPr="006B1232" w14:paraId="3419FBBA" w14:textId="77777777" w:rsidTr="003D7CAE">
      <w:trPr>
        <w:gridBefore w:val="1"/>
        <w:wBefore w:w="709" w:type="dxa"/>
      </w:trPr>
      <w:tc>
        <w:tcPr>
          <w:tcW w:w="4960" w:type="dxa"/>
        </w:tcPr>
        <w:p w14:paraId="29D77932" w14:textId="77777777" w:rsidR="001A585D" w:rsidRDefault="001A585D" w:rsidP="001A585D">
          <w:pPr>
            <w:pStyle w:val="Ingetavstnd"/>
          </w:pPr>
        </w:p>
        <w:p w14:paraId="4A51316E" w14:textId="77777777" w:rsidR="001A585D" w:rsidRDefault="001A585D" w:rsidP="001A585D">
          <w:pPr>
            <w:pStyle w:val="Sidhuvud"/>
          </w:pPr>
        </w:p>
      </w:tc>
      <w:tc>
        <w:tcPr>
          <w:tcW w:w="2835" w:type="dxa"/>
        </w:tcPr>
        <w:p w14:paraId="27E220A1" w14:textId="77777777" w:rsidR="001A585D" w:rsidRPr="006B1232" w:rsidRDefault="001A585D" w:rsidP="001A585D">
          <w:pPr>
            <w:pStyle w:val="Ingetavstnd"/>
            <w:rPr>
              <w:sz w:val="16"/>
              <w:szCs w:val="16"/>
            </w:rPr>
          </w:pPr>
        </w:p>
      </w:tc>
      <w:tc>
        <w:tcPr>
          <w:tcW w:w="1928" w:type="dxa"/>
        </w:tcPr>
        <w:p w14:paraId="290A87E6" w14:textId="77777777" w:rsidR="001A585D" w:rsidRPr="006B1232" w:rsidRDefault="001A585D" w:rsidP="001A585D">
          <w:pPr>
            <w:pStyle w:val="Ingetavstnd"/>
            <w:rPr>
              <w:sz w:val="16"/>
              <w:szCs w:val="16"/>
            </w:rPr>
          </w:pPr>
        </w:p>
      </w:tc>
      <w:tc>
        <w:tcPr>
          <w:tcW w:w="567" w:type="dxa"/>
        </w:tcPr>
        <w:p w14:paraId="140C3A01" w14:textId="77777777" w:rsidR="001A585D" w:rsidRPr="006B1232" w:rsidRDefault="001A585D" w:rsidP="001A585D">
          <w:pPr>
            <w:pStyle w:val="Ingetavstnd"/>
            <w:rPr>
              <w:sz w:val="16"/>
              <w:szCs w:val="16"/>
            </w:rPr>
          </w:pPr>
        </w:p>
      </w:tc>
    </w:tr>
  </w:tbl>
  <w:p w14:paraId="63DACD5C" w14:textId="77777777" w:rsidR="00A62D8C" w:rsidRPr="00E72EEA" w:rsidRDefault="00A62D8C" w:rsidP="001A585D">
    <w:pPr>
      <w:pStyle w:val="Sidhuvud"/>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999"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4960"/>
      <w:gridCol w:w="2835"/>
      <w:gridCol w:w="1928"/>
      <w:gridCol w:w="567"/>
    </w:tblGrid>
    <w:tr w:rsidR="00A62D8C" w14:paraId="41CDFCE6" w14:textId="77777777" w:rsidTr="00B116CC">
      <w:tc>
        <w:tcPr>
          <w:tcW w:w="5669" w:type="dxa"/>
          <w:gridSpan w:val="2"/>
          <w:vMerge w:val="restart"/>
        </w:tcPr>
        <w:p w14:paraId="235312D1" w14:textId="77777777" w:rsidR="00A62D8C" w:rsidRPr="00FE493B" w:rsidRDefault="005267C0" w:rsidP="00B116CC">
          <w:pPr>
            <w:pStyle w:val="Sidhuvud"/>
            <w:rPr>
              <w:sz w:val="18"/>
              <w:szCs w:val="18"/>
            </w:rPr>
          </w:pPr>
          <w:r w:rsidRPr="00FE493B">
            <w:rPr>
              <w:sz w:val="18"/>
              <w:szCs w:val="18"/>
            </w:rPr>
            <w:t>Statistikansvarig myndighet</w:t>
          </w:r>
        </w:p>
        <w:p w14:paraId="4505ABA6" w14:textId="77777777" w:rsidR="005267C0" w:rsidRDefault="005267C0" w:rsidP="00B116CC">
          <w:pPr>
            <w:pStyle w:val="Sidhuvud"/>
          </w:pPr>
          <w:r>
            <w:t>&lt;Statistikansvarig myndighet&gt;</w:t>
          </w:r>
        </w:p>
      </w:tc>
      <w:tc>
        <w:tcPr>
          <w:tcW w:w="2835" w:type="dxa"/>
          <w:vAlign w:val="center"/>
        </w:tcPr>
        <w:p w14:paraId="0596E356" w14:textId="77777777" w:rsidR="00A62D8C" w:rsidRPr="005B2B5B" w:rsidRDefault="005267C0" w:rsidP="00B116CC">
          <w:pPr>
            <w:spacing w:after="0" w:line="240" w:lineRule="auto"/>
          </w:pPr>
          <w:r w:rsidRPr="00FE493B">
            <w:rPr>
              <w:sz w:val="18"/>
              <w:szCs w:val="18"/>
            </w:rPr>
            <w:t>Statistikens framställning version X</w:t>
          </w:r>
        </w:p>
      </w:tc>
      <w:tc>
        <w:tcPr>
          <w:tcW w:w="1928" w:type="dxa"/>
        </w:tcPr>
        <w:p w14:paraId="089C2087" w14:textId="77777777" w:rsidR="00A62D8C" w:rsidRPr="005B2B5B" w:rsidRDefault="00A62D8C" w:rsidP="00B116CC">
          <w:pPr>
            <w:spacing w:after="0"/>
          </w:pPr>
        </w:p>
      </w:tc>
      <w:tc>
        <w:tcPr>
          <w:tcW w:w="567" w:type="dxa"/>
        </w:tcPr>
        <w:p w14:paraId="68989D0D" w14:textId="77777777" w:rsidR="00A62D8C" w:rsidRDefault="00A62D8C" w:rsidP="00B116CC">
          <w:pPr>
            <w:pStyle w:val="Sidhuvud"/>
          </w:pPr>
          <w:r>
            <w:fldChar w:fldCharType="begin"/>
          </w:r>
          <w:r>
            <w:instrText>PAGE   \* MERGEFORMAT</w:instrText>
          </w:r>
          <w:r>
            <w:fldChar w:fldCharType="separate"/>
          </w:r>
          <w:r w:rsidR="00070B6A">
            <w:rPr>
              <w:noProof/>
            </w:rPr>
            <w:t>1</w:t>
          </w:r>
          <w:r>
            <w:fldChar w:fldCharType="end"/>
          </w:r>
          <w:r>
            <w:t xml:space="preserve"> (</w:t>
          </w:r>
          <w:r w:rsidR="004764AC">
            <w:fldChar w:fldCharType="begin"/>
          </w:r>
          <w:r w:rsidR="004764AC">
            <w:instrText xml:space="preserve"> NUMPAGES  \* Arabic  \* MERGEFORMAT </w:instrText>
          </w:r>
          <w:r w:rsidR="004764AC">
            <w:fldChar w:fldCharType="separate"/>
          </w:r>
          <w:r w:rsidR="00070B6A">
            <w:rPr>
              <w:noProof/>
            </w:rPr>
            <w:t>6</w:t>
          </w:r>
          <w:r w:rsidR="004764AC">
            <w:rPr>
              <w:noProof/>
            </w:rPr>
            <w:fldChar w:fldCharType="end"/>
          </w:r>
          <w:r>
            <w:t>)</w:t>
          </w:r>
        </w:p>
      </w:tc>
    </w:tr>
    <w:tr w:rsidR="00A62D8C" w14:paraId="2357A133" w14:textId="77777777" w:rsidTr="00B116CC">
      <w:tc>
        <w:tcPr>
          <w:tcW w:w="5669" w:type="dxa"/>
          <w:gridSpan w:val="2"/>
          <w:vMerge/>
        </w:tcPr>
        <w:p w14:paraId="166BE317" w14:textId="77777777" w:rsidR="00A62D8C" w:rsidRDefault="00A62D8C" w:rsidP="00B116CC">
          <w:pPr>
            <w:pStyle w:val="Sidhuvud"/>
          </w:pPr>
        </w:p>
      </w:tc>
      <w:tc>
        <w:tcPr>
          <w:tcW w:w="2835" w:type="dxa"/>
        </w:tcPr>
        <w:p w14:paraId="43F3B389" w14:textId="77777777" w:rsidR="00A62D8C" w:rsidRPr="00C730F4" w:rsidRDefault="005267C0" w:rsidP="00C730F4">
          <w:pPr>
            <w:pStyle w:val="Sidhuvud"/>
            <w:rPr>
              <w:rFonts w:cs="Arial"/>
            </w:rPr>
          </w:pPr>
          <w:r w:rsidRPr="00C730F4">
            <w:rPr>
              <w:rFonts w:cs="Arial"/>
            </w:rPr>
            <w:t>&lt;Datum&gt;</w:t>
          </w:r>
        </w:p>
      </w:tc>
      <w:tc>
        <w:tcPr>
          <w:tcW w:w="1928" w:type="dxa"/>
        </w:tcPr>
        <w:p w14:paraId="773B61DD" w14:textId="77777777" w:rsidR="00A62D8C" w:rsidRPr="005B2B5B" w:rsidRDefault="00A62D8C" w:rsidP="00B116CC">
          <w:pPr>
            <w:pStyle w:val="Sidhuvud"/>
            <w:rPr>
              <w:rFonts w:ascii="Arial" w:hAnsi="Arial" w:cs="Arial"/>
              <w:sz w:val="14"/>
              <w:szCs w:val="14"/>
            </w:rPr>
          </w:pPr>
        </w:p>
      </w:tc>
      <w:tc>
        <w:tcPr>
          <w:tcW w:w="567" w:type="dxa"/>
        </w:tcPr>
        <w:p w14:paraId="3C2645FC" w14:textId="77777777" w:rsidR="00A62D8C" w:rsidRDefault="00A62D8C" w:rsidP="00B116CC">
          <w:pPr>
            <w:pStyle w:val="Sidhuvud"/>
          </w:pPr>
        </w:p>
      </w:tc>
    </w:tr>
    <w:tr w:rsidR="00A62D8C" w:rsidRPr="006B1232" w14:paraId="4BDB8504" w14:textId="77777777" w:rsidTr="00B116CC">
      <w:tc>
        <w:tcPr>
          <w:tcW w:w="5669" w:type="dxa"/>
          <w:gridSpan w:val="2"/>
          <w:vMerge/>
        </w:tcPr>
        <w:p w14:paraId="73CFF465" w14:textId="77777777" w:rsidR="00A62D8C" w:rsidRDefault="00A62D8C" w:rsidP="00B116CC">
          <w:pPr>
            <w:pStyle w:val="Sidhuvud"/>
          </w:pPr>
        </w:p>
      </w:tc>
      <w:tc>
        <w:tcPr>
          <w:tcW w:w="2835" w:type="dxa"/>
        </w:tcPr>
        <w:p w14:paraId="0BDFC2DA" w14:textId="77777777" w:rsidR="00A62D8C" w:rsidRPr="006B1232" w:rsidRDefault="00A62D8C" w:rsidP="00B116CC">
          <w:pPr>
            <w:pStyle w:val="Ingetavstnd"/>
            <w:rPr>
              <w:sz w:val="16"/>
              <w:szCs w:val="16"/>
            </w:rPr>
          </w:pPr>
        </w:p>
      </w:tc>
      <w:tc>
        <w:tcPr>
          <w:tcW w:w="1928" w:type="dxa"/>
        </w:tcPr>
        <w:p w14:paraId="2242D7ED" w14:textId="77777777" w:rsidR="00A62D8C" w:rsidRPr="006B1232" w:rsidRDefault="00A62D8C" w:rsidP="00B116CC">
          <w:pPr>
            <w:pStyle w:val="Ingetavstnd"/>
            <w:rPr>
              <w:sz w:val="16"/>
              <w:szCs w:val="16"/>
            </w:rPr>
          </w:pPr>
        </w:p>
      </w:tc>
      <w:tc>
        <w:tcPr>
          <w:tcW w:w="567" w:type="dxa"/>
        </w:tcPr>
        <w:p w14:paraId="79625172" w14:textId="77777777" w:rsidR="00A62D8C" w:rsidRPr="006B1232" w:rsidRDefault="00A62D8C" w:rsidP="00B116CC">
          <w:pPr>
            <w:pStyle w:val="Ingetavstnd"/>
            <w:rPr>
              <w:sz w:val="16"/>
              <w:szCs w:val="16"/>
            </w:rPr>
          </w:pPr>
        </w:p>
      </w:tc>
    </w:tr>
    <w:tr w:rsidR="00A62D8C" w:rsidRPr="006B1232" w14:paraId="4A4B040F" w14:textId="77777777" w:rsidTr="00B116CC">
      <w:trPr>
        <w:gridBefore w:val="1"/>
        <w:wBefore w:w="709" w:type="dxa"/>
      </w:trPr>
      <w:tc>
        <w:tcPr>
          <w:tcW w:w="4960" w:type="dxa"/>
        </w:tcPr>
        <w:p w14:paraId="3F8AB502" w14:textId="77777777" w:rsidR="00A62D8C" w:rsidRDefault="00A62D8C" w:rsidP="00B116CC">
          <w:pPr>
            <w:pStyle w:val="Ingetavstnd"/>
          </w:pPr>
        </w:p>
        <w:p w14:paraId="474EDD4D" w14:textId="77777777" w:rsidR="00A62D8C" w:rsidRDefault="00A62D8C" w:rsidP="00B116CC">
          <w:pPr>
            <w:pStyle w:val="Sidhuvud"/>
          </w:pPr>
          <w:bookmarkStart w:id="77" w:name="bkmEmail"/>
          <w:bookmarkEnd w:id="77"/>
        </w:p>
        <w:p w14:paraId="378CA911" w14:textId="77777777" w:rsidR="00A62D8C" w:rsidRDefault="00A62D8C" w:rsidP="00B116CC">
          <w:pPr>
            <w:pStyle w:val="Sidhuvud"/>
          </w:pPr>
        </w:p>
      </w:tc>
      <w:tc>
        <w:tcPr>
          <w:tcW w:w="2835" w:type="dxa"/>
        </w:tcPr>
        <w:p w14:paraId="2A3EBFB4" w14:textId="77777777" w:rsidR="00A62D8C" w:rsidRPr="006B1232" w:rsidRDefault="00A62D8C" w:rsidP="00B116CC">
          <w:pPr>
            <w:pStyle w:val="Ingetavstnd"/>
            <w:rPr>
              <w:sz w:val="16"/>
              <w:szCs w:val="16"/>
            </w:rPr>
          </w:pPr>
        </w:p>
      </w:tc>
      <w:tc>
        <w:tcPr>
          <w:tcW w:w="1928" w:type="dxa"/>
        </w:tcPr>
        <w:p w14:paraId="444D1DA7" w14:textId="77777777" w:rsidR="00A62D8C" w:rsidRPr="006B1232" w:rsidRDefault="00A62D8C" w:rsidP="00B116CC">
          <w:pPr>
            <w:pStyle w:val="Ingetavstnd"/>
            <w:rPr>
              <w:sz w:val="16"/>
              <w:szCs w:val="16"/>
            </w:rPr>
          </w:pPr>
        </w:p>
      </w:tc>
      <w:tc>
        <w:tcPr>
          <w:tcW w:w="567" w:type="dxa"/>
        </w:tcPr>
        <w:p w14:paraId="5D777186" w14:textId="77777777" w:rsidR="00A62D8C" w:rsidRPr="006B1232" w:rsidRDefault="00A62D8C" w:rsidP="00B116CC">
          <w:pPr>
            <w:pStyle w:val="Ingetavstnd"/>
            <w:rPr>
              <w:sz w:val="16"/>
              <w:szCs w:val="16"/>
            </w:rPr>
          </w:pPr>
        </w:p>
      </w:tc>
    </w:tr>
  </w:tbl>
  <w:p w14:paraId="3AE7A03F" w14:textId="77777777" w:rsidR="00A62D8C" w:rsidRPr="00E72EEA" w:rsidRDefault="00A62D8C" w:rsidP="00E72EEA">
    <w:pPr>
      <w:pStyle w:val="Sidhuvud"/>
      <w:spacing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4405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AAE2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0A5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2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106F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AC70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94B3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C6B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6632A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8AB75AC"/>
    <w:multiLevelType w:val="hybridMultilevel"/>
    <w:tmpl w:val="0ECC2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3529FE"/>
    <w:multiLevelType w:val="hybridMultilevel"/>
    <w:tmpl w:val="31CEF94E"/>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317048E9"/>
    <w:multiLevelType w:val="hybridMultilevel"/>
    <w:tmpl w:val="B0542592"/>
    <w:lvl w:ilvl="0" w:tplc="CE10BA0A">
      <w:start w:val="1"/>
      <w:numFmt w:val="bullet"/>
      <w:lvlText w:val=""/>
      <w:lvlJc w:val="left"/>
      <w:pPr>
        <w:tabs>
          <w:tab w:val="num" w:pos="567"/>
        </w:tabs>
        <w:ind w:left="567" w:hanging="454"/>
      </w:pPr>
      <w:rPr>
        <w:rFonts w:ascii="Symbol" w:eastAsia="Times New Roman" w:hAnsi="Symbol" w:cs="Times New Roman" w:hint="default"/>
        <w:sz w:val="20"/>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F87D45"/>
    <w:multiLevelType w:val="hybridMultilevel"/>
    <w:tmpl w:val="AB80DC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89A5093"/>
    <w:multiLevelType w:val="hybridMultilevel"/>
    <w:tmpl w:val="1720A0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59378AB"/>
    <w:multiLevelType w:val="hybridMultilevel"/>
    <w:tmpl w:val="F38007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5D155BA"/>
    <w:multiLevelType w:val="hybridMultilevel"/>
    <w:tmpl w:val="EBD03F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94C1BC1"/>
    <w:multiLevelType w:val="multilevel"/>
    <w:tmpl w:val="AB3A648C"/>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hanging="130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17"/>
  </w:num>
  <w:num w:numId="14">
    <w:abstractNumId w:val="14"/>
  </w:num>
  <w:num w:numId="15">
    <w:abstractNumId w:val="11"/>
  </w:num>
  <w:num w:numId="16">
    <w:abstractNumId w:val="12"/>
  </w:num>
  <w:num w:numId="17">
    <w:abstractNumId w:val="16"/>
  </w:num>
  <w:num w:numId="18">
    <w:abstractNumId w:val="15"/>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activeWritingStyle w:appName="MSWord" w:lang="de-DE" w:vendorID="64" w:dllVersion="6"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6E"/>
    <w:rsid w:val="00004439"/>
    <w:rsid w:val="00005FEC"/>
    <w:rsid w:val="00011773"/>
    <w:rsid w:val="0001365C"/>
    <w:rsid w:val="00015F28"/>
    <w:rsid w:val="0001672B"/>
    <w:rsid w:val="00021985"/>
    <w:rsid w:val="00025BE1"/>
    <w:rsid w:val="0003062C"/>
    <w:rsid w:val="00036681"/>
    <w:rsid w:val="0004215E"/>
    <w:rsid w:val="000428AB"/>
    <w:rsid w:val="000441E9"/>
    <w:rsid w:val="00045EAC"/>
    <w:rsid w:val="00047098"/>
    <w:rsid w:val="0005368C"/>
    <w:rsid w:val="0005552B"/>
    <w:rsid w:val="00064E64"/>
    <w:rsid w:val="00070B6A"/>
    <w:rsid w:val="00073A06"/>
    <w:rsid w:val="000740AC"/>
    <w:rsid w:val="000746B2"/>
    <w:rsid w:val="00074854"/>
    <w:rsid w:val="00077FA6"/>
    <w:rsid w:val="000825E5"/>
    <w:rsid w:val="00093AD6"/>
    <w:rsid w:val="000A25F5"/>
    <w:rsid w:val="000A2C2A"/>
    <w:rsid w:val="000B3D96"/>
    <w:rsid w:val="000B5782"/>
    <w:rsid w:val="000D08B5"/>
    <w:rsid w:val="000D6C57"/>
    <w:rsid w:val="000D7B94"/>
    <w:rsid w:val="000E4364"/>
    <w:rsid w:val="000F15BD"/>
    <w:rsid w:val="000F6CCF"/>
    <w:rsid w:val="0010264E"/>
    <w:rsid w:val="0012452B"/>
    <w:rsid w:val="00134E00"/>
    <w:rsid w:val="00145BDA"/>
    <w:rsid w:val="0015758C"/>
    <w:rsid w:val="001700C2"/>
    <w:rsid w:val="00175A19"/>
    <w:rsid w:val="00176C90"/>
    <w:rsid w:val="001818E7"/>
    <w:rsid w:val="00183DC3"/>
    <w:rsid w:val="001A4071"/>
    <w:rsid w:val="001A4469"/>
    <w:rsid w:val="001A585D"/>
    <w:rsid w:val="001B2F1E"/>
    <w:rsid w:val="001B6461"/>
    <w:rsid w:val="001B72B2"/>
    <w:rsid w:val="001D1110"/>
    <w:rsid w:val="001D1A98"/>
    <w:rsid w:val="001D4995"/>
    <w:rsid w:val="001E4F92"/>
    <w:rsid w:val="001F5168"/>
    <w:rsid w:val="002002FF"/>
    <w:rsid w:val="002049E8"/>
    <w:rsid w:val="00223125"/>
    <w:rsid w:val="00226942"/>
    <w:rsid w:val="002271C8"/>
    <w:rsid w:val="00242B81"/>
    <w:rsid w:val="00242CC2"/>
    <w:rsid w:val="00246213"/>
    <w:rsid w:val="002544B5"/>
    <w:rsid w:val="00265425"/>
    <w:rsid w:val="00266F7B"/>
    <w:rsid w:val="00273F94"/>
    <w:rsid w:val="0027726F"/>
    <w:rsid w:val="0028600F"/>
    <w:rsid w:val="00291168"/>
    <w:rsid w:val="002974AE"/>
    <w:rsid w:val="002A0478"/>
    <w:rsid w:val="002C3A6F"/>
    <w:rsid w:val="002C4DD3"/>
    <w:rsid w:val="002D0987"/>
    <w:rsid w:val="002D353E"/>
    <w:rsid w:val="002D4242"/>
    <w:rsid w:val="002E6BD7"/>
    <w:rsid w:val="002F34C9"/>
    <w:rsid w:val="002F4634"/>
    <w:rsid w:val="00303871"/>
    <w:rsid w:val="00305A37"/>
    <w:rsid w:val="00320AAA"/>
    <w:rsid w:val="00327720"/>
    <w:rsid w:val="00332679"/>
    <w:rsid w:val="00333895"/>
    <w:rsid w:val="00346E1C"/>
    <w:rsid w:val="0034701E"/>
    <w:rsid w:val="00347DA3"/>
    <w:rsid w:val="00350C9B"/>
    <w:rsid w:val="00352DCB"/>
    <w:rsid w:val="00356D2F"/>
    <w:rsid w:val="00363455"/>
    <w:rsid w:val="00365688"/>
    <w:rsid w:val="00372031"/>
    <w:rsid w:val="0038122B"/>
    <w:rsid w:val="0038352A"/>
    <w:rsid w:val="0038712F"/>
    <w:rsid w:val="00392A4C"/>
    <w:rsid w:val="00395791"/>
    <w:rsid w:val="003976F4"/>
    <w:rsid w:val="003A5625"/>
    <w:rsid w:val="003B4A6C"/>
    <w:rsid w:val="003B5188"/>
    <w:rsid w:val="003B6BE5"/>
    <w:rsid w:val="003C27BD"/>
    <w:rsid w:val="003C44E0"/>
    <w:rsid w:val="003C4A5E"/>
    <w:rsid w:val="003D3A48"/>
    <w:rsid w:val="003D6762"/>
    <w:rsid w:val="003E3D9B"/>
    <w:rsid w:val="0040400F"/>
    <w:rsid w:val="004075B4"/>
    <w:rsid w:val="00412ABC"/>
    <w:rsid w:val="004133BA"/>
    <w:rsid w:val="00417D6D"/>
    <w:rsid w:val="00420923"/>
    <w:rsid w:val="00425752"/>
    <w:rsid w:val="00427310"/>
    <w:rsid w:val="00430A1E"/>
    <w:rsid w:val="004310B0"/>
    <w:rsid w:val="00434073"/>
    <w:rsid w:val="004424BD"/>
    <w:rsid w:val="004425DA"/>
    <w:rsid w:val="004460AA"/>
    <w:rsid w:val="004529A3"/>
    <w:rsid w:val="00453032"/>
    <w:rsid w:val="00460C8C"/>
    <w:rsid w:val="0047099C"/>
    <w:rsid w:val="00471969"/>
    <w:rsid w:val="00475662"/>
    <w:rsid w:val="004764AC"/>
    <w:rsid w:val="00483AC0"/>
    <w:rsid w:val="00492D6E"/>
    <w:rsid w:val="004932DC"/>
    <w:rsid w:val="0049725E"/>
    <w:rsid w:val="004B10F0"/>
    <w:rsid w:val="004B4CA4"/>
    <w:rsid w:val="004C673F"/>
    <w:rsid w:val="004F4C7A"/>
    <w:rsid w:val="004F5809"/>
    <w:rsid w:val="004F7793"/>
    <w:rsid w:val="00515998"/>
    <w:rsid w:val="005252D2"/>
    <w:rsid w:val="005267C0"/>
    <w:rsid w:val="00540751"/>
    <w:rsid w:val="005417B6"/>
    <w:rsid w:val="00541FFF"/>
    <w:rsid w:val="005468B8"/>
    <w:rsid w:val="00552DD5"/>
    <w:rsid w:val="00553BBA"/>
    <w:rsid w:val="0055463E"/>
    <w:rsid w:val="005566FB"/>
    <w:rsid w:val="00557F4F"/>
    <w:rsid w:val="00565DA0"/>
    <w:rsid w:val="00567C02"/>
    <w:rsid w:val="005835CF"/>
    <w:rsid w:val="005A1441"/>
    <w:rsid w:val="005B2B5B"/>
    <w:rsid w:val="005B5D93"/>
    <w:rsid w:val="005E1879"/>
    <w:rsid w:val="005E7CC6"/>
    <w:rsid w:val="005F468F"/>
    <w:rsid w:val="00607D0A"/>
    <w:rsid w:val="00607E8F"/>
    <w:rsid w:val="006106C6"/>
    <w:rsid w:val="00617413"/>
    <w:rsid w:val="006222C6"/>
    <w:rsid w:val="00626F38"/>
    <w:rsid w:val="00633FBD"/>
    <w:rsid w:val="00636259"/>
    <w:rsid w:val="00637D48"/>
    <w:rsid w:val="00653344"/>
    <w:rsid w:val="00656165"/>
    <w:rsid w:val="006620BB"/>
    <w:rsid w:val="00667E40"/>
    <w:rsid w:val="00670C17"/>
    <w:rsid w:val="00677473"/>
    <w:rsid w:val="00680D77"/>
    <w:rsid w:val="00684904"/>
    <w:rsid w:val="00697FC7"/>
    <w:rsid w:val="006A36C3"/>
    <w:rsid w:val="006B1232"/>
    <w:rsid w:val="006D0BE2"/>
    <w:rsid w:val="006D1205"/>
    <w:rsid w:val="006E00F0"/>
    <w:rsid w:val="006E026B"/>
    <w:rsid w:val="0070105B"/>
    <w:rsid w:val="00703324"/>
    <w:rsid w:val="0070576E"/>
    <w:rsid w:val="00714D7C"/>
    <w:rsid w:val="007168D1"/>
    <w:rsid w:val="00743419"/>
    <w:rsid w:val="007514BB"/>
    <w:rsid w:val="00770802"/>
    <w:rsid w:val="00771386"/>
    <w:rsid w:val="0079533A"/>
    <w:rsid w:val="00796421"/>
    <w:rsid w:val="00797D0F"/>
    <w:rsid w:val="007A3FCA"/>
    <w:rsid w:val="007A4B33"/>
    <w:rsid w:val="007B69D6"/>
    <w:rsid w:val="007C10ED"/>
    <w:rsid w:val="007C1BAA"/>
    <w:rsid w:val="007C53D7"/>
    <w:rsid w:val="007C60F7"/>
    <w:rsid w:val="007D5804"/>
    <w:rsid w:val="007E1C91"/>
    <w:rsid w:val="007E43EA"/>
    <w:rsid w:val="007E5C1F"/>
    <w:rsid w:val="007E747D"/>
    <w:rsid w:val="007F2407"/>
    <w:rsid w:val="007F4196"/>
    <w:rsid w:val="007F5E5A"/>
    <w:rsid w:val="00801FF1"/>
    <w:rsid w:val="00805223"/>
    <w:rsid w:val="00816746"/>
    <w:rsid w:val="00822DB5"/>
    <w:rsid w:val="00831D3B"/>
    <w:rsid w:val="00835D16"/>
    <w:rsid w:val="00852829"/>
    <w:rsid w:val="00882EC9"/>
    <w:rsid w:val="00885102"/>
    <w:rsid w:val="008965DA"/>
    <w:rsid w:val="00896693"/>
    <w:rsid w:val="008974B1"/>
    <w:rsid w:val="008C09FA"/>
    <w:rsid w:val="008C5ADE"/>
    <w:rsid w:val="008C7FFC"/>
    <w:rsid w:val="008D6AF5"/>
    <w:rsid w:val="008E28D9"/>
    <w:rsid w:val="008E6BCF"/>
    <w:rsid w:val="008F63CB"/>
    <w:rsid w:val="00903BCA"/>
    <w:rsid w:val="0090696D"/>
    <w:rsid w:val="00906F71"/>
    <w:rsid w:val="00912D9D"/>
    <w:rsid w:val="00913EC1"/>
    <w:rsid w:val="009242DF"/>
    <w:rsid w:val="00926894"/>
    <w:rsid w:val="009272C5"/>
    <w:rsid w:val="0094035D"/>
    <w:rsid w:val="0094445D"/>
    <w:rsid w:val="00964F67"/>
    <w:rsid w:val="00965F91"/>
    <w:rsid w:val="009706AA"/>
    <w:rsid w:val="00970A40"/>
    <w:rsid w:val="00984E85"/>
    <w:rsid w:val="00984EF8"/>
    <w:rsid w:val="009A141D"/>
    <w:rsid w:val="009A1D1B"/>
    <w:rsid w:val="009A251A"/>
    <w:rsid w:val="009A3A86"/>
    <w:rsid w:val="009C7215"/>
    <w:rsid w:val="009D2649"/>
    <w:rsid w:val="009D3D1C"/>
    <w:rsid w:val="009D4FCF"/>
    <w:rsid w:val="009D5E5C"/>
    <w:rsid w:val="009E0A8F"/>
    <w:rsid w:val="009E1D48"/>
    <w:rsid w:val="009E36D6"/>
    <w:rsid w:val="009F46E2"/>
    <w:rsid w:val="009F75D3"/>
    <w:rsid w:val="00A004E4"/>
    <w:rsid w:val="00A05F79"/>
    <w:rsid w:val="00A11920"/>
    <w:rsid w:val="00A1326F"/>
    <w:rsid w:val="00A17BFB"/>
    <w:rsid w:val="00A2126E"/>
    <w:rsid w:val="00A24804"/>
    <w:rsid w:val="00A24B8F"/>
    <w:rsid w:val="00A278FE"/>
    <w:rsid w:val="00A3376A"/>
    <w:rsid w:val="00A36D1A"/>
    <w:rsid w:val="00A42839"/>
    <w:rsid w:val="00A4441C"/>
    <w:rsid w:val="00A5134B"/>
    <w:rsid w:val="00A62D8C"/>
    <w:rsid w:val="00A75A87"/>
    <w:rsid w:val="00A75CE2"/>
    <w:rsid w:val="00A773ED"/>
    <w:rsid w:val="00A823CC"/>
    <w:rsid w:val="00AA4AA7"/>
    <w:rsid w:val="00AC6096"/>
    <w:rsid w:val="00AD3B30"/>
    <w:rsid w:val="00AD508E"/>
    <w:rsid w:val="00AD6B4E"/>
    <w:rsid w:val="00AD7513"/>
    <w:rsid w:val="00AD757D"/>
    <w:rsid w:val="00AE71DC"/>
    <w:rsid w:val="00AF69EB"/>
    <w:rsid w:val="00B07AAD"/>
    <w:rsid w:val="00B116CC"/>
    <w:rsid w:val="00B22382"/>
    <w:rsid w:val="00B2622D"/>
    <w:rsid w:val="00B27132"/>
    <w:rsid w:val="00B27362"/>
    <w:rsid w:val="00B37AE3"/>
    <w:rsid w:val="00B45074"/>
    <w:rsid w:val="00B51A5F"/>
    <w:rsid w:val="00B64B5A"/>
    <w:rsid w:val="00B662AD"/>
    <w:rsid w:val="00B7032B"/>
    <w:rsid w:val="00B805AE"/>
    <w:rsid w:val="00B92850"/>
    <w:rsid w:val="00B9676E"/>
    <w:rsid w:val="00BA0AAC"/>
    <w:rsid w:val="00BB3DA3"/>
    <w:rsid w:val="00BD1537"/>
    <w:rsid w:val="00BD16A9"/>
    <w:rsid w:val="00BD3612"/>
    <w:rsid w:val="00BD5856"/>
    <w:rsid w:val="00BE19F2"/>
    <w:rsid w:val="00BF70BE"/>
    <w:rsid w:val="00C06F14"/>
    <w:rsid w:val="00C24C19"/>
    <w:rsid w:val="00C2671F"/>
    <w:rsid w:val="00C45503"/>
    <w:rsid w:val="00C55126"/>
    <w:rsid w:val="00C64FCF"/>
    <w:rsid w:val="00C720FC"/>
    <w:rsid w:val="00C730B3"/>
    <w:rsid w:val="00C730F4"/>
    <w:rsid w:val="00C957F1"/>
    <w:rsid w:val="00C972F7"/>
    <w:rsid w:val="00CB5CB3"/>
    <w:rsid w:val="00CC0953"/>
    <w:rsid w:val="00CF4F14"/>
    <w:rsid w:val="00CF67AF"/>
    <w:rsid w:val="00D14797"/>
    <w:rsid w:val="00D27F17"/>
    <w:rsid w:val="00D3787C"/>
    <w:rsid w:val="00D45F4A"/>
    <w:rsid w:val="00D46A4E"/>
    <w:rsid w:val="00D5172C"/>
    <w:rsid w:val="00D56580"/>
    <w:rsid w:val="00D601A4"/>
    <w:rsid w:val="00D64996"/>
    <w:rsid w:val="00D722BB"/>
    <w:rsid w:val="00D73529"/>
    <w:rsid w:val="00D97ED3"/>
    <w:rsid w:val="00DB739E"/>
    <w:rsid w:val="00DC500A"/>
    <w:rsid w:val="00DD2CD9"/>
    <w:rsid w:val="00DE207E"/>
    <w:rsid w:val="00DE3B84"/>
    <w:rsid w:val="00DE3B95"/>
    <w:rsid w:val="00DF1925"/>
    <w:rsid w:val="00DF694B"/>
    <w:rsid w:val="00E06806"/>
    <w:rsid w:val="00E1316C"/>
    <w:rsid w:val="00E15C5A"/>
    <w:rsid w:val="00E16D2E"/>
    <w:rsid w:val="00E21459"/>
    <w:rsid w:val="00E30A09"/>
    <w:rsid w:val="00E34DEA"/>
    <w:rsid w:val="00E36BB4"/>
    <w:rsid w:val="00E372F7"/>
    <w:rsid w:val="00E556B6"/>
    <w:rsid w:val="00E57AB5"/>
    <w:rsid w:val="00E6741B"/>
    <w:rsid w:val="00E717E2"/>
    <w:rsid w:val="00E72EEA"/>
    <w:rsid w:val="00E73FF9"/>
    <w:rsid w:val="00E84FFF"/>
    <w:rsid w:val="00E85C0B"/>
    <w:rsid w:val="00E867B0"/>
    <w:rsid w:val="00EB218D"/>
    <w:rsid w:val="00EB2540"/>
    <w:rsid w:val="00EB4FC3"/>
    <w:rsid w:val="00EB56F7"/>
    <w:rsid w:val="00EC3C33"/>
    <w:rsid w:val="00EC66AB"/>
    <w:rsid w:val="00EC701A"/>
    <w:rsid w:val="00ED11DC"/>
    <w:rsid w:val="00ED3892"/>
    <w:rsid w:val="00ED6034"/>
    <w:rsid w:val="00EE55C0"/>
    <w:rsid w:val="00F15FAE"/>
    <w:rsid w:val="00F24C82"/>
    <w:rsid w:val="00F32586"/>
    <w:rsid w:val="00F47DB0"/>
    <w:rsid w:val="00F52ED4"/>
    <w:rsid w:val="00F60658"/>
    <w:rsid w:val="00F73147"/>
    <w:rsid w:val="00F73AB3"/>
    <w:rsid w:val="00F803BA"/>
    <w:rsid w:val="00F850BB"/>
    <w:rsid w:val="00F850C5"/>
    <w:rsid w:val="00F86644"/>
    <w:rsid w:val="00F877C0"/>
    <w:rsid w:val="00F924C3"/>
    <w:rsid w:val="00F94459"/>
    <w:rsid w:val="00FA04B7"/>
    <w:rsid w:val="00FA1EAA"/>
    <w:rsid w:val="00FB2EE2"/>
    <w:rsid w:val="00FB667D"/>
    <w:rsid w:val="00FC6D0D"/>
    <w:rsid w:val="00FD1C2B"/>
    <w:rsid w:val="00FD1DA9"/>
    <w:rsid w:val="00FE4805"/>
    <w:rsid w:val="00FE493B"/>
    <w:rsid w:val="00FF019F"/>
    <w:rsid w:val="00FF0FEA"/>
    <w:rsid w:val="00FF16AA"/>
    <w:rsid w:val="00FF75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FDB8E"/>
  <w15:docId w15:val="{26EF26A5-DE4D-4079-B003-8E928B32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16C"/>
    <w:pPr>
      <w:spacing w:after="120" w:line="260" w:lineRule="atLeast"/>
    </w:pPr>
    <w:rPr>
      <w:rFonts w:ascii="Book Antiqua" w:hAnsi="Book Antiqua"/>
    </w:rPr>
  </w:style>
  <w:style w:type="paragraph" w:styleId="Rubrik1">
    <w:name w:val="heading 1"/>
    <w:basedOn w:val="Normal"/>
    <w:next w:val="Normal"/>
    <w:link w:val="Rubrik1Char"/>
    <w:uiPriority w:val="9"/>
    <w:qFormat/>
    <w:rsid w:val="001E4F92"/>
    <w:pPr>
      <w:keepNext/>
      <w:keepLines/>
      <w:spacing w:before="240" w:after="40"/>
      <w:contextualSpacing/>
      <w:outlineLvl w:val="0"/>
    </w:pPr>
    <w:rPr>
      <w:rFonts w:ascii="Arial" w:eastAsiaTheme="majorEastAsia" w:hAnsi="Arial" w:cstheme="majorBidi"/>
      <w:b/>
      <w:bCs/>
      <w:sz w:val="28"/>
      <w:szCs w:val="28"/>
    </w:rPr>
  </w:style>
  <w:style w:type="paragraph" w:styleId="Rubrik2">
    <w:name w:val="heading 2"/>
    <w:basedOn w:val="Normal"/>
    <w:next w:val="Normal"/>
    <w:link w:val="Rubrik2Char"/>
    <w:unhideWhenUsed/>
    <w:qFormat/>
    <w:rsid w:val="001E4F92"/>
    <w:pPr>
      <w:keepNext/>
      <w:keepLines/>
      <w:spacing w:before="120" w:after="0"/>
      <w:outlineLvl w:val="1"/>
    </w:pPr>
    <w:rPr>
      <w:rFonts w:ascii="Arial" w:eastAsiaTheme="majorEastAsia" w:hAnsi="Arial" w:cstheme="majorBidi"/>
      <w:b/>
      <w:bCs/>
      <w:szCs w:val="26"/>
    </w:rPr>
  </w:style>
  <w:style w:type="paragraph" w:styleId="Rubrik3">
    <w:name w:val="heading 3"/>
    <w:basedOn w:val="Normal"/>
    <w:next w:val="Normal"/>
    <w:link w:val="Rubrik3Char"/>
    <w:unhideWhenUsed/>
    <w:qFormat/>
    <w:rsid w:val="001E4F92"/>
    <w:pPr>
      <w:keepNext/>
      <w:keepLines/>
      <w:spacing w:before="120" w:after="0"/>
      <w:outlineLvl w:val="2"/>
    </w:pPr>
    <w:rPr>
      <w:rFonts w:ascii="Arial" w:eastAsiaTheme="majorEastAsia" w:hAnsi="Arial" w:cstheme="majorBidi"/>
      <w:b/>
      <w:bCs/>
      <w:sz w:val="20"/>
    </w:rPr>
  </w:style>
  <w:style w:type="paragraph" w:styleId="Rubrik4">
    <w:name w:val="heading 4"/>
    <w:basedOn w:val="Normal"/>
    <w:next w:val="Normal"/>
    <w:link w:val="Rubrik4Char"/>
    <w:uiPriority w:val="9"/>
    <w:unhideWhenUsed/>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unhideWhenUsed/>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unhideWhenUsed/>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unhideWhenUsed/>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unhideWhenUsed/>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unhideWhenUsed/>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1E4F92"/>
    <w:rPr>
      <w:rFonts w:ascii="Arial" w:eastAsiaTheme="majorEastAsia" w:hAnsi="Arial" w:cstheme="majorBidi"/>
      <w:b/>
      <w:bCs/>
      <w:szCs w:val="26"/>
    </w:rPr>
  </w:style>
  <w:style w:type="character" w:customStyle="1" w:styleId="Rubrik3Char">
    <w:name w:val="Rubrik 3 Char"/>
    <w:basedOn w:val="Standardstycketeckensnitt"/>
    <w:link w:val="Rubrik3"/>
    <w:rsid w:val="001E4F92"/>
    <w:rPr>
      <w:rFonts w:ascii="Arial" w:eastAsiaTheme="majorEastAsia" w:hAnsi="Arial" w:cstheme="majorBidi"/>
      <w:b/>
      <w:bCs/>
      <w:sz w:val="20"/>
    </w:rPr>
  </w:style>
  <w:style w:type="character" w:customStyle="1" w:styleId="Rubrik4Char">
    <w:name w:val="Rubrik 4 Char"/>
    <w:basedOn w:val="Standardstycketeckensnitt"/>
    <w:link w:val="Rubrik4"/>
    <w:uiPriority w:val="9"/>
    <w:rsid w:val="00B27362"/>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27362"/>
    <w:rPr>
      <w:rFonts w:asciiTheme="majorHAnsi" w:eastAsiaTheme="majorEastAsia" w:hAnsiTheme="majorHAnsi" w:cstheme="majorBidi"/>
      <w:bCs/>
    </w:rPr>
  </w:style>
  <w:style w:type="character" w:customStyle="1" w:styleId="Rubrik6Char">
    <w:name w:val="Rubrik 6 Char"/>
    <w:basedOn w:val="Standardstycketeckensnitt"/>
    <w:link w:val="Rubrik6"/>
    <w:uiPriority w:val="9"/>
    <w:rsid w:val="00B27362"/>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rsid w:val="00B27362"/>
    <w:rPr>
      <w:rFonts w:asciiTheme="majorHAnsi" w:eastAsiaTheme="majorEastAsia" w:hAnsiTheme="majorHAnsi" w:cstheme="majorBidi"/>
      <w:iCs/>
    </w:rPr>
  </w:style>
  <w:style w:type="character" w:customStyle="1" w:styleId="Rubrik8Char">
    <w:name w:val="Rubrik 8 Char"/>
    <w:basedOn w:val="Standardstycketeckensnitt"/>
    <w:link w:val="Rubrik8"/>
    <w:uiPriority w:val="9"/>
    <w:rsid w:val="00B27362"/>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rsid w:val="00B27362"/>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7514BB"/>
    <w:pPr>
      <w:tabs>
        <w:tab w:val="center" w:pos="4536"/>
        <w:tab w:val="right" w:pos="9072"/>
      </w:tabs>
      <w:spacing w:after="0"/>
    </w:pPr>
  </w:style>
  <w:style w:type="character" w:customStyle="1" w:styleId="SidhuvudChar">
    <w:name w:val="Sidhuvud Char"/>
    <w:basedOn w:val="Standardstycketeckensnitt"/>
    <w:link w:val="Sidhuvud"/>
    <w:uiPriority w:val="99"/>
    <w:rsid w:val="007514BB"/>
    <w:rPr>
      <w:rFonts w:ascii="Palatino" w:hAnsi="Palatino"/>
      <w:sz w:val="20"/>
    </w:rPr>
  </w:style>
  <w:style w:type="paragraph" w:styleId="Sidfot">
    <w:name w:val="footer"/>
    <w:basedOn w:val="Normal"/>
    <w:link w:val="SidfotChar"/>
    <w:uiPriority w:val="99"/>
    <w:unhideWhenUsed/>
    <w:rsid w:val="007514BB"/>
    <w:pPr>
      <w:tabs>
        <w:tab w:val="center" w:pos="4536"/>
        <w:tab w:val="right" w:pos="9072"/>
      </w:tabs>
      <w:spacing w:after="0"/>
    </w:pPr>
  </w:style>
  <w:style w:type="character" w:customStyle="1" w:styleId="SidfotChar">
    <w:name w:val="Sidfot Char"/>
    <w:basedOn w:val="Standardstycketeckensnitt"/>
    <w:link w:val="Sidfot"/>
    <w:uiPriority w:val="99"/>
    <w:rsid w:val="007514BB"/>
    <w:rPr>
      <w:rFonts w:ascii="Palatino" w:hAnsi="Palatino"/>
      <w:sz w:val="20"/>
    </w:rPr>
  </w:style>
  <w:style w:type="paragraph" w:styleId="Punktlista">
    <w:name w:val="List Bullet"/>
    <w:basedOn w:val="Normal"/>
    <w:uiPriority w:val="99"/>
    <w:qFormat/>
    <w:rsid w:val="001E4F92"/>
    <w:pPr>
      <w:numPr>
        <w:numId w:val="11"/>
      </w:numPr>
      <w:contextualSpacing/>
    </w:pPr>
  </w:style>
  <w:style w:type="character" w:customStyle="1" w:styleId="Rubrik1Char">
    <w:name w:val="Rubrik 1 Char"/>
    <w:basedOn w:val="Standardstycketeckensnitt"/>
    <w:link w:val="Rubrik1"/>
    <w:uiPriority w:val="9"/>
    <w:rsid w:val="001E4F92"/>
    <w:rPr>
      <w:rFonts w:ascii="Arial" w:eastAsiaTheme="majorEastAsia" w:hAnsi="Arial" w:cstheme="majorBidi"/>
      <w:b/>
      <w:bCs/>
      <w:sz w:val="28"/>
      <w:szCs w:val="28"/>
    </w:rPr>
  </w:style>
  <w:style w:type="paragraph" w:styleId="Rubrik">
    <w:name w:val="Title"/>
    <w:basedOn w:val="Normal"/>
    <w:next w:val="Normal"/>
    <w:link w:val="RubrikChar"/>
    <w:uiPriority w:val="10"/>
    <w:qFormat/>
    <w:rsid w:val="001E4F92"/>
    <w:pPr>
      <w:keepNext/>
      <w:keepLines/>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1E4F92"/>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1E4F9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1E4F9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1E4F92"/>
    <w:pPr>
      <w:spacing w:after="0"/>
    </w:pPr>
    <w:rPr>
      <w:rFonts w:ascii="Palatino" w:hAnsi="Palatino"/>
      <w:sz w:val="20"/>
    </w:rPr>
  </w:style>
  <w:style w:type="paragraph" w:styleId="Liststycke">
    <w:name w:val="List Paragraph"/>
    <w:basedOn w:val="Normal"/>
    <w:uiPriority w:val="34"/>
    <w:qFormat/>
    <w:rsid w:val="001E4F92"/>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1E4F92"/>
    <w:pPr>
      <w:outlineLvl w:val="9"/>
    </w:pPr>
    <w:rPr>
      <w:lang w:bidi="en-US"/>
    </w:rPr>
  </w:style>
  <w:style w:type="paragraph" w:styleId="Innehll1">
    <w:name w:val="toc 1"/>
    <w:basedOn w:val="Normal"/>
    <w:next w:val="Normal"/>
    <w:autoRedefine/>
    <w:uiPriority w:val="39"/>
    <w:qFormat/>
    <w:rsid w:val="00926894"/>
    <w:pPr>
      <w:spacing w:after="60"/>
    </w:pPr>
    <w:rPr>
      <w:rFonts w:ascii="Arial" w:hAnsi="Arial"/>
      <w:sz w:val="20"/>
    </w:rPr>
  </w:style>
  <w:style w:type="paragraph" w:styleId="Innehll2">
    <w:name w:val="toc 2"/>
    <w:basedOn w:val="Normal"/>
    <w:next w:val="Normal"/>
    <w:autoRedefine/>
    <w:uiPriority w:val="39"/>
    <w:qFormat/>
    <w:rsid w:val="00926894"/>
    <w:pPr>
      <w:spacing w:after="60"/>
      <w:ind w:left="221"/>
    </w:pPr>
    <w:rPr>
      <w:rFonts w:ascii="Arial" w:hAnsi="Arial"/>
      <w:sz w:val="20"/>
    </w:rPr>
  </w:style>
  <w:style w:type="paragraph" w:styleId="Innehll3">
    <w:name w:val="toc 3"/>
    <w:basedOn w:val="Normal"/>
    <w:next w:val="Normal"/>
    <w:autoRedefine/>
    <w:uiPriority w:val="39"/>
    <w:qFormat/>
    <w:rsid w:val="00926894"/>
    <w:pPr>
      <w:spacing w:after="60"/>
      <w:ind w:left="442"/>
    </w:pPr>
    <w:rPr>
      <w:rFonts w:ascii="Arial" w:hAnsi="Arial"/>
      <w:sz w:val="20"/>
    </w:rPr>
  </w:style>
  <w:style w:type="paragraph" w:styleId="Innehll4">
    <w:name w:val="toc 4"/>
    <w:basedOn w:val="Normal"/>
    <w:next w:val="Normal"/>
    <w:autoRedefine/>
    <w:uiPriority w:val="39"/>
    <w:rsid w:val="00B27362"/>
    <w:pPr>
      <w:ind w:left="658"/>
    </w:pPr>
  </w:style>
  <w:style w:type="paragraph" w:styleId="Innehll5">
    <w:name w:val="toc 5"/>
    <w:basedOn w:val="Normal"/>
    <w:next w:val="Normal"/>
    <w:autoRedefine/>
    <w:uiPriority w:val="39"/>
    <w:rsid w:val="00B27362"/>
    <w:pPr>
      <w:ind w:left="879"/>
    </w:pPr>
  </w:style>
  <w:style w:type="paragraph" w:styleId="Innehll6">
    <w:name w:val="toc 6"/>
    <w:basedOn w:val="Normal"/>
    <w:next w:val="Normal"/>
    <w:autoRedefine/>
    <w:uiPriority w:val="39"/>
    <w:rsid w:val="00B27362"/>
    <w:pPr>
      <w:ind w:left="1100"/>
    </w:pPr>
  </w:style>
  <w:style w:type="paragraph" w:styleId="Innehll7">
    <w:name w:val="toc 7"/>
    <w:basedOn w:val="Normal"/>
    <w:next w:val="Normal"/>
    <w:autoRedefine/>
    <w:uiPriority w:val="39"/>
    <w:rsid w:val="00B27362"/>
    <w:pPr>
      <w:ind w:left="1321"/>
    </w:pPr>
  </w:style>
  <w:style w:type="paragraph" w:styleId="Innehll8">
    <w:name w:val="toc 8"/>
    <w:basedOn w:val="Normal"/>
    <w:next w:val="Normal"/>
    <w:autoRedefine/>
    <w:uiPriority w:val="39"/>
    <w:rsid w:val="00B27362"/>
    <w:pPr>
      <w:ind w:left="1542"/>
    </w:pPr>
  </w:style>
  <w:style w:type="paragraph" w:styleId="Innehll9">
    <w:name w:val="toc 9"/>
    <w:basedOn w:val="Normal"/>
    <w:next w:val="Normal"/>
    <w:autoRedefine/>
    <w:uiPriority w:val="39"/>
    <w:rsid w:val="00B27362"/>
    <w:pPr>
      <w:ind w:left="1758"/>
    </w:pPr>
  </w:style>
  <w:style w:type="paragraph" w:styleId="Numreradlista">
    <w:name w:val="List Number"/>
    <w:basedOn w:val="Normal"/>
    <w:uiPriority w:val="99"/>
    <w:qFormat/>
    <w:rsid w:val="001E4F92"/>
    <w:pPr>
      <w:numPr>
        <w:numId w:val="12"/>
      </w:numPr>
      <w:contextualSpacing/>
    </w:pPr>
  </w:style>
  <w:style w:type="table" w:styleId="Tabellrutnt">
    <w:name w:val="Table Grid"/>
    <w:basedOn w:val="Normaltabell"/>
    <w:uiPriority w:val="59"/>
    <w:rsid w:val="005B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5B2B5B"/>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B2B5B"/>
    <w:rPr>
      <w:rFonts w:ascii="Tahoma" w:hAnsi="Tahoma" w:cs="Tahoma"/>
      <w:sz w:val="16"/>
      <w:szCs w:val="16"/>
    </w:rPr>
  </w:style>
  <w:style w:type="character" w:styleId="Platshllartext">
    <w:name w:val="Placeholder Text"/>
    <w:basedOn w:val="Standardstycketeckensnitt"/>
    <w:uiPriority w:val="99"/>
    <w:semiHidden/>
    <w:rsid w:val="00D14797"/>
    <w:rPr>
      <w:color w:val="808080"/>
    </w:rPr>
  </w:style>
  <w:style w:type="character" w:styleId="Hyperlnk">
    <w:name w:val="Hyperlink"/>
    <w:basedOn w:val="Standardstycketeckensnitt"/>
    <w:uiPriority w:val="99"/>
    <w:unhideWhenUsed/>
    <w:rsid w:val="000D7B94"/>
    <w:rPr>
      <w:color w:val="0000FF" w:themeColor="hyperlink"/>
      <w:u w:val="single"/>
    </w:rPr>
  </w:style>
  <w:style w:type="character" w:customStyle="1" w:styleId="IngetavstndChar">
    <w:name w:val="Inget avstånd Char"/>
    <w:basedOn w:val="Standardstycketeckensnitt"/>
    <w:link w:val="Ingetavstnd"/>
    <w:uiPriority w:val="1"/>
    <w:rsid w:val="001E4F92"/>
    <w:rPr>
      <w:rFonts w:ascii="Palatino" w:hAnsi="Palatino"/>
      <w:sz w:val="20"/>
    </w:rPr>
  </w:style>
  <w:style w:type="paragraph" w:styleId="Beskrivning">
    <w:name w:val="caption"/>
    <w:basedOn w:val="Normal"/>
    <w:next w:val="Normal"/>
    <w:uiPriority w:val="35"/>
    <w:qFormat/>
    <w:rsid w:val="001E4F92"/>
    <w:pPr>
      <w:framePr w:hSpace="187" w:wrap="around" w:hAnchor="page" w:x="2002" w:y="4066"/>
      <w:spacing w:line="300" w:lineRule="atLeast"/>
    </w:pPr>
    <w:rPr>
      <w:rFonts w:ascii="Arial" w:eastAsiaTheme="majorEastAsia" w:hAnsi="Arial" w:cs="Arial"/>
      <w:color w:val="1F497D" w:themeColor="text2"/>
      <w:sz w:val="24"/>
      <w:szCs w:val="24"/>
      <w:lang w:val="en-GB" w:eastAsia="zh-TW"/>
    </w:rPr>
  </w:style>
  <w:style w:type="character" w:styleId="Kommentarsreferens">
    <w:name w:val="annotation reference"/>
    <w:basedOn w:val="Standardstycketeckensnitt"/>
    <w:uiPriority w:val="99"/>
    <w:unhideWhenUsed/>
    <w:rsid w:val="00265425"/>
    <w:rPr>
      <w:sz w:val="16"/>
      <w:szCs w:val="16"/>
    </w:rPr>
  </w:style>
  <w:style w:type="paragraph" w:styleId="Kommentarer">
    <w:name w:val="annotation text"/>
    <w:basedOn w:val="Normal"/>
    <w:link w:val="KommentarerChar"/>
    <w:uiPriority w:val="99"/>
    <w:semiHidden/>
    <w:unhideWhenUsed/>
    <w:rsid w:val="004C673F"/>
    <w:pPr>
      <w:spacing w:line="240" w:lineRule="auto"/>
    </w:pPr>
    <w:rPr>
      <w:sz w:val="20"/>
      <w:szCs w:val="20"/>
    </w:rPr>
  </w:style>
  <w:style w:type="character" w:customStyle="1" w:styleId="KommentarerChar">
    <w:name w:val="Kommentarer Char"/>
    <w:basedOn w:val="Standardstycketeckensnitt"/>
    <w:link w:val="Kommentarer"/>
    <w:uiPriority w:val="99"/>
    <w:semiHidden/>
    <w:rsid w:val="004C673F"/>
    <w:rPr>
      <w:rFonts w:ascii="Book Antiqua" w:hAnsi="Book Antiqua"/>
      <w:sz w:val="20"/>
      <w:szCs w:val="20"/>
    </w:rPr>
  </w:style>
  <w:style w:type="paragraph" w:styleId="Kommentarsmne">
    <w:name w:val="annotation subject"/>
    <w:basedOn w:val="Kommentarer"/>
    <w:next w:val="Kommentarer"/>
    <w:link w:val="KommentarsmneChar"/>
    <w:uiPriority w:val="99"/>
    <w:semiHidden/>
    <w:unhideWhenUsed/>
    <w:rsid w:val="00242B81"/>
    <w:rPr>
      <w:b/>
      <w:bCs/>
    </w:rPr>
  </w:style>
  <w:style w:type="character" w:customStyle="1" w:styleId="KommentarsmneChar">
    <w:name w:val="Kommentarsämne Char"/>
    <w:basedOn w:val="KommentarerChar"/>
    <w:link w:val="Kommentarsmne"/>
    <w:uiPriority w:val="99"/>
    <w:semiHidden/>
    <w:rsid w:val="00242B81"/>
    <w:rPr>
      <w:rFonts w:ascii="Book Antiqua" w:hAnsi="Book Antiqua"/>
      <w:b/>
      <w:bCs/>
      <w:sz w:val="20"/>
      <w:szCs w:val="20"/>
    </w:rPr>
  </w:style>
  <w:style w:type="paragraph" w:styleId="Revision">
    <w:name w:val="Revision"/>
    <w:hidden/>
    <w:uiPriority w:val="99"/>
    <w:semiHidden/>
    <w:rsid w:val="00176C90"/>
    <w:pPr>
      <w:spacing w:after="0" w:line="240" w:lineRule="auto"/>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600505">
      <w:bodyDiv w:val="1"/>
      <w:marLeft w:val="0"/>
      <w:marRight w:val="0"/>
      <w:marTop w:val="0"/>
      <w:marBottom w:val="0"/>
      <w:divBdr>
        <w:top w:val="none" w:sz="0" w:space="0" w:color="auto"/>
        <w:left w:val="none" w:sz="0" w:space="0" w:color="auto"/>
        <w:bottom w:val="none" w:sz="0" w:space="0" w:color="auto"/>
        <w:right w:val="none" w:sz="0" w:space="0" w:color="auto"/>
      </w:divBdr>
    </w:div>
    <w:div w:id="177289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b.se/so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b.se/so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HEBE\AppData\Roaming\Microsoft\Mallar\Statistikens%20framst&#228;llning_StaF_mall.dotx" TargetMode="External"/></Relationships>
</file>

<file path=word/theme/theme1.xml><?xml version="1.0" encoding="utf-8"?>
<a:theme xmlns:a="http://schemas.openxmlformats.org/drawingml/2006/main" name="Office-tema">
  <a:themeElements>
    <a:clrScheme name="SCB">
      <a:dk1>
        <a:sysClr val="windowText" lastClr="000000"/>
      </a:dk1>
      <a:lt1>
        <a:sysClr val="window" lastClr="FFFFFF"/>
      </a:lt1>
      <a:dk2>
        <a:srgbClr val="1F497D"/>
      </a:dk2>
      <a:lt2>
        <a:srgbClr val="EEECE1"/>
      </a:lt2>
      <a:accent1>
        <a:srgbClr val="F5A417"/>
      </a:accent1>
      <a:accent2>
        <a:srgbClr val="919294"/>
      </a:accent2>
      <a:accent3>
        <a:srgbClr val="1098AF"/>
      </a:accent3>
      <a:accent4>
        <a:srgbClr val="A2B236"/>
      </a:accent4>
      <a:accent5>
        <a:srgbClr val="702679"/>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ocess xmlns="bedc0e1e-3385-461a-9eaa-48e770fb8710">47</Process>
    <Delprocess xmlns="ff6e3ada-3560-43b1-ab9c-5d7f504f28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65DCA6EE10C0544837FB103A79948EE" ma:contentTypeVersion="5" ma:contentTypeDescription="Skapa ett nytt dokument." ma:contentTypeScope="" ma:versionID="838be874b0782efcb5932d4612c1a5ff">
  <xsd:schema xmlns:xsd="http://www.w3.org/2001/XMLSchema" xmlns:xs="http://www.w3.org/2001/XMLSchema" xmlns:p="http://schemas.microsoft.com/office/2006/metadata/properties" xmlns:ns2="bedc0e1e-3385-461a-9eaa-48e770fb8710" xmlns:ns3="ff6e3ada-3560-43b1-ab9c-5d7f504f2806" xmlns:ns4="057fa8ea-f456-4aaa-b645-926e8d64fe07" targetNamespace="http://schemas.microsoft.com/office/2006/metadata/properties" ma:root="true" ma:fieldsID="00db71e4409ca130324f45f26f3908f6" ns2:_="" ns3:_="" ns4:_="">
    <xsd:import namespace="bedc0e1e-3385-461a-9eaa-48e770fb8710"/>
    <xsd:import namespace="ff6e3ada-3560-43b1-ab9c-5d7f504f2806"/>
    <xsd:import namespace="057fa8ea-f456-4aaa-b645-926e8d64fe07"/>
    <xsd:element name="properties">
      <xsd:complexType>
        <xsd:sequence>
          <xsd:element name="documentManagement">
            <xsd:complexType>
              <xsd:all>
                <xsd:element ref="ns2:Process" minOccurs="0"/>
                <xsd:element ref="ns3:Delproces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c0e1e-3385-461a-9eaa-48e770fb8710" elementFormDefault="qualified">
    <xsd:import namespace="http://schemas.microsoft.com/office/2006/documentManagement/types"/>
    <xsd:import namespace="http://schemas.microsoft.com/office/infopath/2007/PartnerControls"/>
    <xsd:element name="Process" ma:index="8" nillable="true" ma:displayName="Process" ma:list="7e8ef179-13db-4ca5-90db-61b4c3184bba" ma:internalName="Process" ma:showField="Title" ma:web="bedc0e1e-3385-461a-9eaa-48e770fb87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6e3ada-3560-43b1-ab9c-5d7f504f2806" elementFormDefault="qualified">
    <xsd:import namespace="http://schemas.microsoft.com/office/2006/documentManagement/types"/>
    <xsd:import namespace="http://schemas.microsoft.com/office/infopath/2007/PartnerControls"/>
    <xsd:element name="Delprocess" ma:index="10" nillable="true" ma:displayName="Delprocess" ma:description="Här skirver du in processer som inte ännu finns med i Processlistan. Nivå 3 och neråt. Ex: 1.1.1" ma:internalName="Delprocess">
      <xsd:simpleType>
        <xsd:restriction base="dms:Text">
          <xsd:maxLength value="7"/>
        </xsd:restriction>
      </xsd:simpleType>
    </xsd:element>
  </xsd:schema>
  <xsd:schema xmlns:xsd="http://www.w3.org/2001/XMLSchema" xmlns:xs="http://www.w3.org/2001/XMLSchema" xmlns:dms="http://schemas.microsoft.com/office/2006/documentManagement/types" xmlns:pc="http://schemas.microsoft.com/office/infopath/2007/PartnerControls" targetNamespace="057fa8ea-f456-4aaa-b645-926e8d64fe07"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03D69-F12F-4A03-9140-10920A3C6E13}">
  <ds:schemaRefs>
    <ds:schemaRef ds:uri="http://schemas.openxmlformats.org/officeDocument/2006/bibliography"/>
  </ds:schemaRefs>
</ds:datastoreItem>
</file>

<file path=customXml/itemProps2.xml><?xml version="1.0" encoding="utf-8"?>
<ds:datastoreItem xmlns:ds="http://schemas.openxmlformats.org/officeDocument/2006/customXml" ds:itemID="{E87065C7-904F-45D9-B471-A346ED6268B6}">
  <ds:schemaRefs>
    <ds:schemaRef ds:uri="http://schemas.microsoft.com/office/2006/metadata/properties"/>
    <ds:schemaRef ds:uri="http://schemas.microsoft.com/office/infopath/2007/PartnerControls"/>
    <ds:schemaRef ds:uri="bedc0e1e-3385-461a-9eaa-48e770fb8710"/>
    <ds:schemaRef ds:uri="ff6e3ada-3560-43b1-ab9c-5d7f504f2806"/>
  </ds:schemaRefs>
</ds:datastoreItem>
</file>

<file path=customXml/itemProps3.xml><?xml version="1.0" encoding="utf-8"?>
<ds:datastoreItem xmlns:ds="http://schemas.openxmlformats.org/officeDocument/2006/customXml" ds:itemID="{BD400186-26C9-4219-84C1-EFF13B7E4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c0e1e-3385-461a-9eaa-48e770fb8710"/>
    <ds:schemaRef ds:uri="ff6e3ada-3560-43b1-ab9c-5d7f504f2806"/>
    <ds:schemaRef ds:uri="057fa8ea-f456-4aaa-b645-926e8d64f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751D48-092D-4502-ADF5-CAD361079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Statistikens framställning_StaF_mall</Template>
  <TotalTime>2</TotalTime>
  <Pages>6</Pages>
  <Words>1606</Words>
  <Characters>8518</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SCB</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Bergdahl Heather ML/S/KN-Ö</dc:creator>
  <cp:lastModifiedBy>Bergdahl Heather ML/S/KN-Ö</cp:lastModifiedBy>
  <cp:revision>1</cp:revision>
  <cp:lastPrinted>2017-12-20T06:23:00Z</cp:lastPrinted>
  <dcterms:created xsi:type="dcterms:W3CDTF">2022-02-21T15:34:00Z</dcterms:created>
  <dcterms:modified xsi:type="dcterms:W3CDTF">2022-02-21T15:37:00Z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0x010100965DCA6EE10C0544837FB103A79948EE</vt:lpwstr>
  </property>
</Properties>
</file>